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364"/>
        <w:spacing w:before="322" w:line="221" w:lineRule="auto"/>
        <w:rPr>
          <w:rFonts w:ascii="SimSun" w:hAnsi="SimSun" w:eastAsia="SimSun" w:cs="SimSun"/>
          <w:sz w:val="99"/>
          <w:szCs w:val="99"/>
        </w:rPr>
      </w:pPr>
      <w:r>
        <w:rPr>
          <w:rFonts w:ascii="SimSun" w:hAnsi="SimSun" w:eastAsia="SimSun" w:cs="SimSun"/>
          <w:sz w:val="99"/>
          <w:szCs w:val="99"/>
          <w:b/>
          <w:bCs/>
          <w:color w:val="F40000"/>
          <w:spacing w:val="232"/>
        </w:rPr>
        <w:t>金华市人民政府</w:t>
      </w:r>
    </w:p>
    <w:p>
      <w:pPr>
        <w:ind w:left="351"/>
        <w:spacing w:before="1" w:line="219" w:lineRule="auto"/>
        <w:rPr>
          <w:rFonts w:ascii="SimSun" w:hAnsi="SimSun" w:eastAsia="SimSun" w:cs="SimSun"/>
          <w:sz w:val="99"/>
          <w:szCs w:val="99"/>
        </w:rPr>
      </w:pPr>
      <w:r>
        <w:rPr>
          <w:rFonts w:ascii="SimSun" w:hAnsi="SimSun" w:eastAsia="SimSun" w:cs="SimSun"/>
          <w:sz w:val="99"/>
          <w:szCs w:val="99"/>
          <w:b/>
          <w:bCs/>
          <w:color w:val="F40000"/>
          <w:spacing w:val="-90"/>
          <w:w w:val="89"/>
        </w:rPr>
        <w:t>防汛防台抗旱指挥部文件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3" w:lineRule="auto"/>
        <w:rPr>
          <w:rFonts w:ascii="Arial"/>
          <w:sz w:val="21"/>
        </w:rPr>
      </w:pPr>
      <w:r/>
    </w:p>
    <w:p>
      <w:pPr>
        <w:ind w:left="590"/>
        <w:spacing w:before="108" w:line="227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6"/>
        </w:rPr>
        <w:t>金市防汛〔2022〕7号</w:t>
      </w:r>
      <w:r>
        <w:rPr>
          <w:rFonts w:ascii="SimSun" w:hAnsi="SimSun" w:eastAsia="SimSun" w:cs="SimSun"/>
          <w:sz w:val="33"/>
          <w:szCs w:val="33"/>
          <w:spacing w:val="7"/>
        </w:rPr>
        <w:t xml:space="preserve">                 </w:t>
      </w:r>
      <w:r>
        <w:rPr>
          <w:rFonts w:ascii="SimSun" w:hAnsi="SimSun" w:eastAsia="SimSun" w:cs="SimSun"/>
          <w:sz w:val="33"/>
          <w:szCs w:val="33"/>
          <w:spacing w:val="-16"/>
          <w:position w:val="1"/>
        </w:rPr>
        <w:t>签发人：</w:t>
      </w:r>
      <w:r>
        <w:rPr>
          <w:rFonts w:ascii="SimSun" w:hAnsi="SimSun" w:eastAsia="SimSun" w:cs="SimSun"/>
          <w:sz w:val="33"/>
          <w:szCs w:val="33"/>
          <w:spacing w:val="51"/>
          <w:position w:val="1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16"/>
          <w:position w:val="1"/>
        </w:rPr>
        <w:t>邢志宏</w:t>
      </w:r>
    </w:p>
    <w:p>
      <w:pPr>
        <w:spacing w:before="144" w:line="60" w:lineRule="exact"/>
        <w:textAlignment w:val="center"/>
        <w:rPr/>
      </w:pPr>
      <w:r>
        <w:drawing>
          <wp:inline distT="0" distB="0" distL="0" distR="0">
            <wp:extent cx="5924598" cy="38118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24598" cy="3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1" w:lineRule="auto"/>
        <w:rPr>
          <w:rFonts w:ascii="Arial"/>
          <w:sz w:val="21"/>
        </w:rPr>
      </w:pPr>
      <w:r/>
    </w:p>
    <w:p>
      <w:pPr>
        <w:ind w:left="596"/>
        <w:spacing w:before="149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15"/>
        </w:rPr>
        <w:t>关于印发《金华市应对极端天气灾害(台风</w:t>
      </w:r>
    </w:p>
    <w:p>
      <w:pPr>
        <w:ind w:left="786"/>
        <w:spacing w:before="104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16"/>
        </w:rPr>
        <w:t>洪涝)“五停”工作指导意见(试行)》</w:t>
      </w:r>
    </w:p>
    <w:p>
      <w:pPr>
        <w:ind w:left="556"/>
        <w:spacing w:before="105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25"/>
        </w:rPr>
        <w:t>《金华市应对“五断”等极端情况应急联动</w:t>
      </w:r>
    </w:p>
    <w:p>
      <w:pPr>
        <w:ind w:left="2106"/>
        <w:spacing w:before="104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15"/>
        </w:rPr>
        <w:t>指导意见(试行)》的通知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1" w:lineRule="auto"/>
        <w:rPr>
          <w:rFonts w:ascii="Arial"/>
          <w:sz w:val="21"/>
        </w:rPr>
      </w:pPr>
      <w:r/>
    </w:p>
    <w:p>
      <w:pPr>
        <w:ind w:left="590"/>
        <w:spacing w:before="108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3"/>
        </w:rPr>
        <w:t>各县(市、区)人民政府，市级有关单位：</w:t>
      </w:r>
    </w:p>
    <w:p>
      <w:pPr>
        <w:ind w:left="590" w:right="414" w:firstLine="699"/>
        <w:spacing w:before="169" w:line="313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</w:rPr>
        <w:t>为深入贯彻省防指和市委、市政府决策部署，</w:t>
      </w:r>
      <w:r>
        <w:rPr>
          <w:rFonts w:ascii="SimSun" w:hAnsi="SimSun" w:eastAsia="SimSun" w:cs="SimSun"/>
          <w:sz w:val="33"/>
          <w:szCs w:val="33"/>
          <w:spacing w:val="-14"/>
        </w:rPr>
        <w:t>深刻汲取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0"/>
        </w:rPr>
        <w:t>河南郑州“7</w:t>
      </w:r>
      <w:r>
        <w:rPr>
          <w:rFonts w:ascii="SimSun" w:hAnsi="SimSun" w:eastAsia="SimSun" w:cs="SimSun"/>
          <w:sz w:val="33"/>
          <w:szCs w:val="33"/>
          <w:spacing w:val="-31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0"/>
        </w:rPr>
        <w:t>·20”特大暴雨灾害经验教训，全面落实“烟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7"/>
        </w:rPr>
        <w:t>花”台风及“8.17”</w:t>
      </w:r>
      <w:r>
        <w:rPr>
          <w:rFonts w:ascii="SimSun" w:hAnsi="SimSun" w:eastAsia="SimSun" w:cs="SimSun"/>
          <w:sz w:val="33"/>
          <w:szCs w:val="33"/>
          <w:spacing w:val="-107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7"/>
        </w:rPr>
        <w:t>“9.7”局地强降雨复盘评估整改任务，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"/>
        </w:rPr>
        <w:t>市防指组织制定了《金华市应对极端天气灾害(台风洪涝)</w:t>
      </w:r>
      <w:r>
        <w:rPr>
          <w:rFonts w:ascii="SimSun" w:hAnsi="SimSun" w:eastAsia="SimSun" w:cs="SimSun"/>
          <w:sz w:val="33"/>
          <w:szCs w:val="33"/>
          <w:spacing w:val="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3"/>
        </w:rPr>
        <w:t>“五停”工作指导意见(试行)》《金华市应对“五</w:t>
      </w:r>
      <w:r>
        <w:rPr>
          <w:rFonts w:ascii="SimSun" w:hAnsi="SimSun" w:eastAsia="SimSun" w:cs="SimSun"/>
          <w:sz w:val="33"/>
          <w:szCs w:val="33"/>
          <w:spacing w:val="2"/>
        </w:rPr>
        <w:t>断”等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3"/>
        </w:rPr>
        <w:t>极端情况应急联动指导意见(试行)》。经市</w:t>
      </w:r>
      <w:r>
        <w:rPr>
          <w:rFonts w:ascii="SimSun" w:hAnsi="SimSun" w:eastAsia="SimSun" w:cs="SimSun"/>
          <w:sz w:val="33"/>
          <w:szCs w:val="33"/>
          <w:spacing w:val="2"/>
        </w:rPr>
        <w:t>政府同意，现</w:t>
      </w:r>
    </w:p>
    <w:p>
      <w:pPr>
        <w:ind w:left="590"/>
        <w:spacing w:before="1" w:line="216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7"/>
        </w:rPr>
        <w:t>印发给你们。请各地结合实际，组织编制相应的“指导意见”,</w:t>
      </w:r>
    </w:p>
    <w:p>
      <w:pPr>
        <w:sectPr>
          <w:footerReference w:type="default" r:id="rId1"/>
          <w:pgSz w:w="11880" w:h="16910"/>
          <w:pgMar w:top="1437" w:right="1329" w:bottom="1229" w:left="1219" w:header="0" w:footer="990" w:gutter="0"/>
        </w:sectPr>
        <w:rPr/>
      </w:pPr>
    </w:p>
    <w:p>
      <w:pPr>
        <w:ind w:left="47"/>
        <w:spacing w:before="111" w:line="57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  <w:position w:val="18"/>
        </w:rPr>
        <w:t>各有关部门按照职责分工编制“五停”工作指引或方案预案、</w:t>
      </w:r>
    </w:p>
    <w:p>
      <w:pPr>
        <w:ind w:left="67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“五断”应急联动工作指引。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708"/>
        <w:spacing w:before="104" w:line="68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23"/>
          <w:position w:val="27"/>
        </w:rPr>
        <w:t>附件1:金华市应对极端天气灾害(台风洪涝)“五停”</w:t>
      </w:r>
    </w:p>
    <w:p>
      <w:pPr>
        <w:ind w:left="1997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22"/>
        </w:rPr>
        <w:t>工作指导意见(试行)</w:t>
      </w:r>
    </w:p>
    <w:p>
      <w:pPr>
        <w:ind w:left="697"/>
        <w:spacing w:before="268" w:line="55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0"/>
          <w:position w:val="17"/>
        </w:rPr>
        <w:t>附件2:金华市应对“五断”等极端情况应急联动指导</w:t>
      </w:r>
    </w:p>
    <w:p>
      <w:pPr>
        <w:ind w:left="1997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36"/>
        </w:rPr>
        <w:t>意见(试行)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2627"/>
        <w:spacing w:before="105" w:line="219" w:lineRule="auto"/>
        <w:rPr>
          <w:rFonts w:ascii="SimSun" w:hAnsi="SimSun" w:eastAsia="SimSun" w:cs="SimSun"/>
          <w:sz w:val="32"/>
          <w:szCs w:val="3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2678426</wp:posOffset>
            </wp:positionH>
            <wp:positionV relativeFrom="paragraph">
              <wp:posOffset>-569716</wp:posOffset>
            </wp:positionV>
            <wp:extent cx="1555757" cy="156842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57" cy="1568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2"/>
          <w:szCs w:val="32"/>
          <w:spacing w:val="-1"/>
        </w:rPr>
        <w:t>金华市人民政府防汛防台抗旱指挥部</w:t>
      </w:r>
    </w:p>
    <w:p>
      <w:pPr>
        <w:ind w:left="4188"/>
        <w:spacing w:before="183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40"/>
        </w:rPr>
        <w:t>2022年4月29日</w:t>
      </w:r>
    </w:p>
    <w:p>
      <w:pPr>
        <w:sectPr>
          <w:footerReference w:type="default" r:id="rId3"/>
          <w:pgSz w:w="11880" w:h="16950"/>
          <w:pgMar w:top="1440" w:right="1445" w:bottom="1204" w:left="1782" w:header="0" w:footer="887" w:gutter="0"/>
        </w:sectPr>
        <w:rPr/>
      </w:pPr>
    </w:p>
    <w:p>
      <w:pPr>
        <w:spacing w:before="171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16"/>
        </w:rPr>
        <w:t>附件1: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471"/>
        <w:spacing w:before="136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31"/>
        </w:rPr>
        <w:t>金华市应对极端天气灾害(台风洪涝)</w:t>
      </w:r>
    </w:p>
    <w:p>
      <w:pPr>
        <w:ind w:left="1101"/>
        <w:spacing w:before="31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36"/>
        </w:rPr>
        <w:t>“五停”工作指导意见(试行)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25" w:firstLine="629"/>
        <w:spacing w:before="108" w:line="308" w:lineRule="auto"/>
        <w:jc w:val="both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0"/>
        </w:rPr>
        <w:t>为深入贯彻落实省委、省政府和市委、市政府决策部署，</w:t>
      </w:r>
      <w:r>
        <w:rPr>
          <w:rFonts w:ascii="SimSun" w:hAnsi="SimSun" w:eastAsia="SimSun" w:cs="SimSun"/>
          <w:sz w:val="33"/>
          <w:szCs w:val="33"/>
          <w:spacing w:val="4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7"/>
        </w:rPr>
        <w:t>科学应对极端天气灾害(台风洪涝),依据《中华人民共和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3"/>
        </w:rPr>
        <w:t>国突发事件应对法》《浙江省防汛防台抗旱条例》《浙江省</w:t>
      </w:r>
      <w:r>
        <w:rPr>
          <w:rFonts w:ascii="SimSun" w:hAnsi="SimSun" w:eastAsia="SimSun" w:cs="SimSun"/>
          <w:sz w:val="33"/>
          <w:szCs w:val="33"/>
          <w:spacing w:val="5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4"/>
        </w:rPr>
        <w:t>气象灾害防御条例》等有关法律法规和《浙江省应对极端天</w:t>
      </w:r>
      <w:r>
        <w:rPr>
          <w:rFonts w:ascii="SimSun" w:hAnsi="SimSun" w:eastAsia="SimSun" w:cs="SimSun"/>
          <w:sz w:val="33"/>
          <w:szCs w:val="33"/>
          <w:spacing w:val="8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18"/>
        </w:rPr>
        <w:t>气灾害(台风洪涝)“五停”工作指导意见》</w:t>
      </w:r>
      <w:r>
        <w:rPr>
          <w:rFonts w:ascii="SimSun" w:hAnsi="SimSun" w:eastAsia="SimSun" w:cs="SimSun"/>
          <w:sz w:val="33"/>
          <w:szCs w:val="33"/>
          <w:spacing w:val="-19"/>
        </w:rPr>
        <w:t>,聚焦有效防范应</w:t>
      </w:r>
      <w:r>
        <w:rPr>
          <w:rFonts w:ascii="SimSun" w:hAnsi="SimSun" w:eastAsia="SimSun" w:cs="SimSun"/>
          <w:sz w:val="33"/>
          <w:szCs w:val="33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14"/>
        </w:rPr>
        <w:t>对极端天气台风、暴雨及其引发洪涝灾害，指导各地各有关</w:t>
      </w:r>
      <w:r>
        <w:rPr>
          <w:rFonts w:ascii="SimSun" w:hAnsi="SimSun" w:eastAsia="SimSun" w:cs="SimSun"/>
          <w:sz w:val="33"/>
          <w:szCs w:val="33"/>
          <w:spacing w:val="8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17"/>
        </w:rPr>
        <w:t>部门编制停止户外集体活动、停课、停工、停业、停运等(以</w:t>
      </w:r>
    </w:p>
    <w:p>
      <w:pPr>
        <w:ind w:left="25"/>
        <w:spacing w:before="1" w:line="218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6"/>
        </w:rPr>
        <w:t>下简称“五停”)工作指引或方案预案，现提出如下指导意见：</w:t>
      </w:r>
    </w:p>
    <w:p>
      <w:pPr>
        <w:ind w:left="619"/>
        <w:spacing w:before="224" w:line="222" w:lineRule="auto"/>
        <w:outlineLvl w:val="0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1"/>
        </w:rPr>
        <w:t>一、工作目标</w:t>
      </w:r>
    </w:p>
    <w:p>
      <w:pPr>
        <w:ind w:left="25" w:firstLine="629"/>
        <w:spacing w:before="176" w:line="308" w:lineRule="auto"/>
        <w:jc w:val="both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2"/>
        </w:rPr>
        <w:t>认真学习习近平总书记关于防汛救灾和防范风险挑战、</w:t>
      </w:r>
      <w:r>
        <w:rPr>
          <w:rFonts w:ascii="SimSun" w:hAnsi="SimSun" w:eastAsia="SimSun" w:cs="SimSun"/>
          <w:sz w:val="33"/>
          <w:szCs w:val="33"/>
          <w:spacing w:val="1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20"/>
        </w:rPr>
        <w:t>应对突发事件的重要论述，始终坚持“一个目标、三个不怕、</w:t>
      </w:r>
      <w:r>
        <w:rPr>
          <w:rFonts w:ascii="SimSun" w:hAnsi="SimSun" w:eastAsia="SimSun" w:cs="SimSun"/>
          <w:sz w:val="33"/>
          <w:szCs w:val="33"/>
          <w:spacing w:val="14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43"/>
        </w:rPr>
        <w:t>四个宁可”防汛防台理念，深刻汲取河南郑州“7</w:t>
      </w:r>
      <w:r>
        <w:rPr>
          <w:rFonts w:ascii="SimSun" w:hAnsi="SimSun" w:eastAsia="SimSun" w:cs="SimSun"/>
          <w:sz w:val="33"/>
          <w:szCs w:val="33"/>
          <w:spacing w:val="-3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43"/>
        </w:rPr>
        <w:t>·20”特大暴雨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25"/>
        </w:rPr>
        <w:t>灾害教训，坚决纠正和克服“四种错误思想”,坚持以防为主、</w:t>
      </w:r>
      <w:r>
        <w:rPr>
          <w:rFonts w:ascii="SimSun" w:hAnsi="SimSun" w:eastAsia="SimSun" w:cs="SimSun"/>
          <w:sz w:val="33"/>
          <w:szCs w:val="33"/>
          <w:spacing w:val="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4"/>
        </w:rPr>
        <w:t>防抗救相结合，切实强化底线思维和风险意识，持续健全应</w:t>
      </w:r>
      <w:r>
        <w:rPr>
          <w:rFonts w:ascii="SimSun" w:hAnsi="SimSun" w:eastAsia="SimSun" w:cs="SimSun"/>
          <w:sz w:val="33"/>
          <w:szCs w:val="33"/>
          <w:spacing w:val="8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24"/>
        </w:rPr>
        <w:t>对极端天气灾害“五停”工作机制，切实提升灾害科学防</w:t>
      </w:r>
      <w:r>
        <w:rPr>
          <w:rFonts w:ascii="SimSun" w:hAnsi="SimSun" w:eastAsia="SimSun" w:cs="SimSun"/>
          <w:sz w:val="33"/>
          <w:szCs w:val="33"/>
          <w:spacing w:val="-25"/>
        </w:rPr>
        <w:t>控能</w:t>
      </w:r>
    </w:p>
    <w:p>
      <w:pPr>
        <w:ind w:left="25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4"/>
        </w:rPr>
        <w:t>力，全力保障人民群众生命财产安全。</w:t>
      </w:r>
    </w:p>
    <w:p>
      <w:pPr>
        <w:ind w:left="619"/>
        <w:spacing w:before="231" w:line="221" w:lineRule="auto"/>
        <w:outlineLvl w:val="0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1"/>
        </w:rPr>
        <w:t>二、工作任务</w:t>
      </w:r>
    </w:p>
    <w:p>
      <w:pPr>
        <w:ind w:left="655"/>
        <w:spacing w:before="161" w:line="550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5"/>
          <w:position w:val="16"/>
        </w:rPr>
        <w:t>及时采取“五停”工作是应对极端天气灾害的有</w:t>
      </w:r>
      <w:r>
        <w:rPr>
          <w:rFonts w:ascii="SimSun" w:hAnsi="SimSun" w:eastAsia="SimSun" w:cs="SimSun"/>
          <w:sz w:val="33"/>
          <w:szCs w:val="33"/>
          <w:spacing w:val="-26"/>
          <w:position w:val="16"/>
        </w:rPr>
        <w:t>效措施，</w:t>
      </w:r>
    </w:p>
    <w:p>
      <w:pPr>
        <w:ind w:left="25"/>
        <w:spacing w:before="1" w:line="218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</w:rPr>
        <w:t>属地政府要切实落实主体责任，各有关部门要严格落实行业</w:t>
      </w:r>
    </w:p>
    <w:p>
      <w:pPr>
        <w:sectPr>
          <w:footerReference w:type="default" r:id="rId5"/>
          <w:pgSz w:w="11900" w:h="16840"/>
          <w:pgMar w:top="1431" w:right="1704" w:bottom="1211" w:left="1784" w:header="0" w:footer="884" w:gutter="0"/>
        </w:sectPr>
        <w:rPr/>
      </w:pPr>
    </w:p>
    <w:p>
      <w:pPr>
        <w:ind w:left="160"/>
        <w:spacing w:before="170" w:line="560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9"/>
          <w:position w:val="17"/>
        </w:rPr>
        <w:t>监管责任，在遭遇极端天气灾害(台风洪涝)时应依法落实</w:t>
      </w:r>
    </w:p>
    <w:p>
      <w:pPr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1"/>
        </w:rPr>
        <w:t>“五停”一项或多项应急措施，保障社会平稳有序。</w:t>
      </w:r>
    </w:p>
    <w:p>
      <w:pPr>
        <w:ind w:left="159" w:firstLine="824"/>
        <w:spacing w:before="183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8"/>
        </w:rPr>
        <w:t>(一)停止户外集体活动。</w:t>
      </w:r>
      <w:r>
        <w:rPr>
          <w:rFonts w:ascii="SimSun" w:hAnsi="SimSun" w:eastAsia="SimSun" w:cs="SimSun"/>
          <w:sz w:val="32"/>
          <w:szCs w:val="32"/>
          <w:spacing w:val="2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8"/>
        </w:rPr>
        <w:t>按照“谁主办、谁</w:t>
      </w:r>
      <w:r>
        <w:rPr>
          <w:rFonts w:ascii="SimSun" w:hAnsi="SimSun" w:eastAsia="SimSun" w:cs="SimSun"/>
          <w:sz w:val="32"/>
          <w:szCs w:val="32"/>
          <w:spacing w:val="-19"/>
        </w:rPr>
        <w:t>负责，谁审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4"/>
        </w:rPr>
        <w:t>批、谁监管”的原则，根据不同应急响应级别和气象灾害预警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3"/>
        </w:rPr>
        <w:t>等级，落实停止陆地、水上等户外举办的各类集体活动(包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括文化、旅游、体育等)相关措施。活动举办前，主管部</w:t>
      </w:r>
      <w:r>
        <w:rPr>
          <w:rFonts w:ascii="SimSun" w:hAnsi="SimSun" w:eastAsia="SimSun" w:cs="SimSun"/>
          <w:sz w:val="32"/>
          <w:szCs w:val="32"/>
          <w:spacing w:val="-5"/>
        </w:rPr>
        <w:t>门、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主办方要强化风险研判和隐患排查，制订应急方案预案。主管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4"/>
        </w:rPr>
        <w:t>部门、主办方是执行停止户外活动的第一责任人。属地政府和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1"/>
        </w:rPr>
        <w:t>有关部门要按职责监督指导承办主体及时停止户外集体活动，</w:t>
      </w:r>
    </w:p>
    <w:p>
      <w:pPr>
        <w:ind w:left="15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1"/>
        </w:rPr>
        <w:t>严格落实安全防范措施，确保活动参与人员安全。</w:t>
      </w:r>
    </w:p>
    <w:p>
      <w:pPr>
        <w:ind w:left="159" w:right="61" w:firstLine="824"/>
        <w:spacing w:before="182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6"/>
        </w:rPr>
        <w:t>(二)停课。</w:t>
      </w:r>
      <w:r>
        <w:rPr>
          <w:rFonts w:ascii="SimSun" w:hAnsi="SimSun" w:eastAsia="SimSun" w:cs="SimSun"/>
          <w:sz w:val="32"/>
          <w:szCs w:val="32"/>
          <w:spacing w:val="4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6"/>
        </w:rPr>
        <w:t>按照《金华市应对极端天气停课安排实施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4"/>
        </w:rPr>
        <w:t>意见》(金政办发〔2015〕152号)和《金华市学校</w:t>
      </w:r>
      <w:r>
        <w:rPr>
          <w:rFonts w:ascii="SimSun" w:hAnsi="SimSun" w:eastAsia="SimSun" w:cs="SimSun"/>
          <w:sz w:val="32"/>
          <w:szCs w:val="32"/>
          <w:spacing w:val="13"/>
        </w:rPr>
        <w:t>应对极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端天气停课安排实施细则》等文件要求，根据不同应急响应</w:t>
      </w:r>
      <w:r>
        <w:rPr>
          <w:rFonts w:ascii="SimSun" w:hAnsi="SimSun" w:eastAsia="SimSun" w:cs="SimSun"/>
          <w:sz w:val="32"/>
          <w:szCs w:val="32"/>
          <w:spacing w:val="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级别和气象灾害预警等级，及时采取高等学校、中小学校、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0"/>
        </w:rPr>
        <w:t>幼儿园、职业技能培训机构和校外培训机构等停课相关措</w:t>
      </w:r>
      <w:r>
        <w:rPr>
          <w:rFonts w:ascii="SimSun" w:hAnsi="SimSun" w:eastAsia="SimSun" w:cs="SimSun"/>
          <w:sz w:val="32"/>
          <w:szCs w:val="32"/>
          <w:spacing w:val="1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施。教育、人力社保、文广旅、体育、卫健、科技等部门要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进一步细化完善极端天气情况下学校、职业技能培训机构和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0"/>
        </w:rPr>
        <w:t>校外培训机构停课工作指引，并纳入本行业本单位应急预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案。属地政府负责启动停课工作。启动停课时，属地政府和</w:t>
      </w:r>
      <w:r>
        <w:rPr>
          <w:rFonts w:ascii="SimSun" w:hAnsi="SimSun" w:eastAsia="SimSun" w:cs="SimSun"/>
          <w:sz w:val="32"/>
          <w:szCs w:val="32"/>
          <w:spacing w:val="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有关部门要按职责监督指导学校等相关单位及时采取停课</w:t>
      </w:r>
      <w:r>
        <w:rPr>
          <w:rFonts w:ascii="SimSun" w:hAnsi="SimSun" w:eastAsia="SimSun" w:cs="SimSun"/>
          <w:sz w:val="32"/>
          <w:szCs w:val="32"/>
          <w:spacing w:val="-3"/>
        </w:rPr>
        <w:t>措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施，并做好滞留人员的疏散转移和安置工作，确保停课工作</w:t>
      </w:r>
    </w:p>
    <w:p>
      <w:pPr>
        <w:ind w:left="159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5"/>
        </w:rPr>
        <w:t>落实到位。</w:t>
      </w:r>
    </w:p>
    <w:p>
      <w:pPr>
        <w:ind w:left="984"/>
        <w:spacing w:before="173" w:line="564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4"/>
          <w:position w:val="18"/>
        </w:rPr>
        <w:t>(三)停工。</w:t>
      </w:r>
      <w:r>
        <w:rPr>
          <w:rFonts w:ascii="SimSun" w:hAnsi="SimSun" w:eastAsia="SimSun" w:cs="SimSun"/>
          <w:sz w:val="32"/>
          <w:szCs w:val="32"/>
          <w:spacing w:val="14"/>
          <w:position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  <w:position w:val="18"/>
        </w:rPr>
        <w:t>按照安全生产工作等有关规定，根据</w:t>
      </w:r>
      <w:r>
        <w:rPr>
          <w:rFonts w:ascii="SimSun" w:hAnsi="SimSun" w:eastAsia="SimSun" w:cs="SimSun"/>
          <w:sz w:val="32"/>
          <w:szCs w:val="32"/>
          <w:spacing w:val="-5"/>
          <w:position w:val="18"/>
        </w:rPr>
        <w:t>不同</w:t>
      </w:r>
    </w:p>
    <w:p>
      <w:pPr>
        <w:ind w:left="15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应急响应级别和气象灾害预警等级，落实在建工程和</w:t>
      </w:r>
      <w:r>
        <w:rPr>
          <w:rFonts w:ascii="SimSun" w:hAnsi="SimSun" w:eastAsia="SimSun" w:cs="SimSun"/>
          <w:sz w:val="32"/>
          <w:szCs w:val="32"/>
          <w:spacing w:val="-3"/>
        </w:rPr>
        <w:t>工矿企</w:t>
      </w:r>
    </w:p>
    <w:p>
      <w:pPr>
        <w:sectPr>
          <w:footerReference w:type="default" r:id="rId6"/>
          <w:pgSz w:w="11900" w:h="16840"/>
          <w:pgMar w:top="1431" w:right="1739" w:bottom="1228" w:left="1629" w:header="0" w:footer="990" w:gutter="0"/>
        </w:sectPr>
        <w:rPr/>
      </w:pPr>
    </w:p>
    <w:p>
      <w:pPr>
        <w:ind w:left="14" w:right="53"/>
        <w:spacing w:before="173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业停工相关措施。建设、交通运输、水利等部门负责督促指</w:t>
      </w:r>
      <w:r>
        <w:rPr>
          <w:rFonts w:ascii="SimSun" w:hAnsi="SimSun" w:eastAsia="SimSun" w:cs="SimSun"/>
          <w:sz w:val="32"/>
          <w:szCs w:val="32"/>
          <w:spacing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导本行业本系统在建工程停工停建工作；应急管理等部门负</w:t>
      </w:r>
      <w:r>
        <w:rPr>
          <w:rFonts w:ascii="SimSun" w:hAnsi="SimSun" w:eastAsia="SimSun" w:cs="SimSun"/>
          <w:sz w:val="32"/>
          <w:szCs w:val="32"/>
          <w:spacing w:val="1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责监督工矿企业停工工作，经信部门根据职责分工做好工业</w:t>
      </w:r>
      <w:r>
        <w:rPr>
          <w:rFonts w:ascii="SimSun" w:hAnsi="SimSun" w:eastAsia="SimSun" w:cs="SimSun"/>
          <w:sz w:val="32"/>
          <w:szCs w:val="32"/>
          <w:spacing w:val="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企业停工指导工作。各级行业主管部门要进一步细化在建工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程和工矿企业停工工作指引，并纳入企事业单位应急预案。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属地政府负责启动在建工程和工矿企业停工工作。启动停工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5"/>
        </w:rPr>
        <w:t>时，属地政府和有关部门要按职责监督指导企业及时停工，</w:t>
      </w:r>
      <w:r>
        <w:rPr>
          <w:rFonts w:ascii="SimSun" w:hAnsi="SimSun" w:eastAsia="SimSun" w:cs="SimSun"/>
          <w:sz w:val="32"/>
          <w:szCs w:val="32"/>
          <w:spacing w:val="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并做好滞留人员的疏散转移和安置工作，确保停工措施落实</w:t>
      </w:r>
    </w:p>
    <w:p>
      <w:pPr>
        <w:ind w:left="14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6"/>
        </w:rPr>
        <w:t>到位。</w:t>
      </w:r>
    </w:p>
    <w:p>
      <w:pPr>
        <w:ind w:left="14" w:right="40" w:firstLine="804"/>
        <w:spacing w:before="178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5"/>
        </w:rPr>
        <w:t>(四)停业。</w:t>
      </w:r>
      <w:r>
        <w:rPr>
          <w:rFonts w:ascii="SimSun" w:hAnsi="SimSun" w:eastAsia="SimSun" w:cs="SimSun"/>
          <w:sz w:val="32"/>
          <w:szCs w:val="32"/>
          <w:spacing w:val="4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5"/>
        </w:rPr>
        <w:t>根据不同应急响应级别和气象灾害预警等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级，落实各类市场、商业步行街、商场、超市、餐饮场所、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</w:rPr>
        <w:t>娱乐场所、交易场所、公园、旅游景区(点)等停</w:t>
      </w:r>
      <w:r>
        <w:rPr>
          <w:rFonts w:ascii="SimSun" w:hAnsi="SimSun" w:eastAsia="SimSun" w:cs="SimSun"/>
          <w:sz w:val="32"/>
          <w:szCs w:val="32"/>
          <w:spacing w:val="8"/>
        </w:rPr>
        <w:t>业措施。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商务、文化和旅游、市场监管等部门要进一步细化完善本部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门本系统停业工作指引，并纳入部门和有关企事业单位应急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预案中。属地政府负责启动停业工作。启动停业时，属地政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府和有关部门要按职责监督指导各类主体及时停业，并做好</w:t>
      </w:r>
    </w:p>
    <w:p>
      <w:pPr>
        <w:ind w:left="1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7"/>
        </w:rPr>
        <w:t>滞留人员的疏散转移和安置工作，确保停业工作落实到位。</w:t>
      </w:r>
    </w:p>
    <w:p>
      <w:pPr>
        <w:ind w:left="14" w:right="56" w:firstLine="644"/>
        <w:spacing w:before="179" w:line="323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0"/>
        </w:rPr>
        <w:t>(五)停运。</w:t>
      </w:r>
      <w:r>
        <w:rPr>
          <w:rFonts w:ascii="SimSun" w:hAnsi="SimSun" w:eastAsia="SimSun" w:cs="SimSun"/>
          <w:sz w:val="32"/>
          <w:szCs w:val="32"/>
          <w:spacing w:val="-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0"/>
        </w:rPr>
        <w:t>按照安全生产工作等有关规定，根据不同应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急响应级别和气象灾害预警等级，落实铁路、轨道交通、公</w:t>
      </w:r>
      <w:r>
        <w:rPr>
          <w:rFonts w:ascii="SimSun" w:hAnsi="SimSun" w:eastAsia="SimSun" w:cs="SimSun"/>
          <w:sz w:val="32"/>
          <w:szCs w:val="32"/>
          <w:spacing w:val="1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路、水运、航空等停运相关措施。公安、交通运输、轨道交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通等部门要进一步细化完善城市轨道交通、公共交通包括两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客一危、内河船舶等停运工作指引，并纳入部门和有关企事</w:t>
      </w:r>
      <w:r>
        <w:rPr>
          <w:rFonts w:ascii="SimSun" w:hAnsi="SimSun" w:eastAsia="SimSun" w:cs="SimSun"/>
          <w:sz w:val="32"/>
          <w:szCs w:val="32"/>
          <w:spacing w:val="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业单位应急预案中。属地政府负责启动停运工作。启动停运</w:t>
      </w:r>
    </w:p>
    <w:p>
      <w:pPr>
        <w:ind w:left="1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时，属地政府和有关部门要按职责监督指导各类主体及时落</w:t>
      </w:r>
    </w:p>
    <w:p>
      <w:pPr>
        <w:sectPr>
          <w:footerReference w:type="default" r:id="rId7"/>
          <w:pgSz w:w="11900" w:h="16840"/>
          <w:pgMar w:top="1431" w:right="1785" w:bottom="1226" w:left="1785" w:header="0" w:footer="990" w:gutter="0"/>
        </w:sectPr>
        <w:rPr/>
      </w:pPr>
    </w:p>
    <w:p>
      <w:pPr>
        <w:ind w:left="159" w:right="334"/>
        <w:spacing w:before="171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实停运措施，并做好滞留人员的疏散转移和安置工作，确保</w:t>
      </w:r>
      <w:r>
        <w:rPr>
          <w:rFonts w:ascii="SimSun" w:hAnsi="SimSun" w:eastAsia="SimSun" w:cs="SimSun"/>
          <w:sz w:val="32"/>
          <w:szCs w:val="32"/>
          <w:spacing w:val="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停运措施落实到位。铁路、航空停运工作由铁路办事机构、</w:t>
      </w:r>
    </w:p>
    <w:p>
      <w:pPr>
        <w:ind w:left="15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</w:rPr>
        <w:t>民航监管部门负责落实。</w:t>
      </w:r>
    </w:p>
    <w:p>
      <w:pPr>
        <w:ind w:left="809"/>
        <w:spacing w:before="178" w:line="58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6"/>
          <w:position w:val="19"/>
        </w:rPr>
        <w:t>具体“五停”适用范围、启动标准和应急措施参</w:t>
      </w:r>
      <w:r>
        <w:rPr>
          <w:rFonts w:ascii="SimSun" w:hAnsi="SimSun" w:eastAsia="SimSun" w:cs="SimSun"/>
          <w:sz w:val="32"/>
          <w:szCs w:val="32"/>
          <w:spacing w:val="-17"/>
          <w:position w:val="19"/>
        </w:rPr>
        <w:t>照附件，</w:t>
      </w:r>
    </w:p>
    <w:p>
      <w:pPr>
        <w:ind w:left="15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各地各部门需结合实际作细化规定。</w:t>
      </w:r>
    </w:p>
    <w:p>
      <w:pPr>
        <w:ind w:left="784"/>
        <w:spacing w:before="174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三、</w:t>
      </w:r>
      <w:r>
        <w:rPr>
          <w:rFonts w:ascii="SimHei" w:hAnsi="SimHei" w:eastAsia="SimHei" w:cs="SimHei"/>
          <w:sz w:val="32"/>
          <w:szCs w:val="32"/>
          <w:spacing w:val="-89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工作要求</w:t>
      </w:r>
    </w:p>
    <w:p>
      <w:pPr>
        <w:ind w:firstLine="964"/>
        <w:spacing w:before="157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6"/>
        </w:rPr>
        <w:t>(一)强化责任落实。</w:t>
      </w:r>
      <w:r>
        <w:rPr>
          <w:rFonts w:ascii="SimSun" w:hAnsi="SimSun" w:eastAsia="SimSun" w:cs="SimSun"/>
          <w:sz w:val="32"/>
          <w:szCs w:val="32"/>
          <w:spacing w:val="3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6"/>
        </w:rPr>
        <w:t>各地政府要切实肩负起促一方发</w:t>
      </w:r>
      <w:r>
        <w:rPr>
          <w:rFonts w:ascii="SimSun" w:hAnsi="SimSun" w:eastAsia="SimSun" w:cs="SimSun"/>
          <w:sz w:val="32"/>
          <w:szCs w:val="32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4"/>
        </w:rPr>
        <w:t>展、保一方平安的主体责任。各级防指要发挥牵头抓总作用，</w:t>
      </w:r>
      <w:r>
        <w:rPr>
          <w:rFonts w:ascii="SimSun" w:hAnsi="SimSun" w:eastAsia="SimSun" w:cs="SimSun"/>
          <w:sz w:val="32"/>
          <w:szCs w:val="32"/>
          <w:spacing w:val="3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9"/>
        </w:rPr>
        <w:t>统筹协调各行业主管部门和单位形成整体合力，协同落实“五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9"/>
        </w:rPr>
        <w:t>停”工作。各级行业主管部门要按照《浙江省防汛防台抗旱条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3"/>
        </w:rPr>
        <w:t>例》等规定，切实履行好行业监管和指导责任，协助属地政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8"/>
        </w:rPr>
        <w:t>府监督指导实施主体切实做好“五停”工作。各地要将“五停”</w:t>
      </w:r>
      <w:r>
        <w:rPr>
          <w:rFonts w:ascii="SimSun" w:hAnsi="SimSun" w:eastAsia="SimSun" w:cs="SimSun"/>
          <w:sz w:val="32"/>
          <w:szCs w:val="32"/>
          <w:spacing w:val="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3"/>
        </w:rPr>
        <w:t>工作任务落实作为重要内容纳入防汛防台考核评价体系，对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8"/>
        </w:rPr>
        <w:t>“五停”期间因擅离岗位、玩忽职守等行为造成严重后果或恶</w:t>
      </w:r>
    </w:p>
    <w:p>
      <w:pPr>
        <w:ind w:left="159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劣影响的，要严肃追责问责。</w:t>
      </w:r>
    </w:p>
    <w:p>
      <w:pPr>
        <w:ind w:left="159" w:right="40" w:firstLine="814"/>
        <w:spacing w:before="184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5"/>
        </w:rPr>
        <w:t>(二)健全方案预案。</w:t>
      </w:r>
      <w:r>
        <w:rPr>
          <w:rFonts w:ascii="SimSun" w:hAnsi="SimSun" w:eastAsia="SimSun" w:cs="SimSun"/>
          <w:sz w:val="32"/>
          <w:szCs w:val="32"/>
          <w:spacing w:val="-1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各地政府和各有关部门要按照“</w:t>
      </w:r>
      <w:r>
        <w:rPr>
          <w:rFonts w:ascii="SimSun" w:hAnsi="SimSun" w:eastAsia="SimSun" w:cs="SimSun"/>
          <w:sz w:val="32"/>
          <w:szCs w:val="32"/>
          <w:spacing w:val="-16"/>
        </w:rPr>
        <w:t>先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15"/>
        </w:rPr>
        <w:t>立后破、不立不破”原则，结合本地实际细化制定本级“五停”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2"/>
        </w:rPr>
        <w:t>工作指引或方案预案，明确“五停”范围、标准、措施和步骤。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3"/>
        </w:rPr>
        <w:t>要根据预警信息和等级响应要求，有针对性地采取一项或多</w:t>
      </w:r>
      <w:r>
        <w:rPr>
          <w:rFonts w:ascii="SimSun" w:hAnsi="SimSun" w:eastAsia="SimSun" w:cs="SimSun"/>
          <w:sz w:val="32"/>
          <w:szCs w:val="32"/>
          <w:spacing w:val="3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20"/>
        </w:rPr>
        <w:t>项“五停”措施，不搞“一刀切”;一般情况下，直接保</w:t>
      </w:r>
      <w:r>
        <w:rPr>
          <w:rFonts w:ascii="SimSun" w:hAnsi="SimSun" w:eastAsia="SimSun" w:cs="SimSun"/>
          <w:sz w:val="32"/>
          <w:szCs w:val="32"/>
          <w:spacing w:val="-21"/>
        </w:rPr>
        <w:t>障城市</w:t>
      </w:r>
      <w:r>
        <w:rPr>
          <w:rFonts w:ascii="SimSun" w:hAnsi="SimSun" w:eastAsia="SimSun" w:cs="SimSun"/>
          <w:sz w:val="32"/>
          <w:szCs w:val="32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3"/>
        </w:rPr>
        <w:t>供水、供电、供气、通信、医疗等关乎民生的单位和参与抢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15"/>
        </w:rPr>
        <w:t>险救灾的单位不在“五停”范围之列。各行业主管部门要</w:t>
      </w:r>
      <w:r>
        <w:rPr>
          <w:rFonts w:ascii="SimSun" w:hAnsi="SimSun" w:eastAsia="SimSun" w:cs="SimSun"/>
          <w:sz w:val="32"/>
          <w:szCs w:val="32"/>
          <w:spacing w:val="-16"/>
        </w:rPr>
        <w:t>督促</w:t>
      </w:r>
      <w:r>
        <w:rPr>
          <w:rFonts w:ascii="SimSun" w:hAnsi="SimSun" w:eastAsia="SimSun" w:cs="SimSun"/>
          <w:sz w:val="32"/>
          <w:szCs w:val="32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14"/>
        </w:rPr>
        <w:t>指导实施主体依据“五停”工作指引或预案开展应急演练，提</w:t>
      </w:r>
    </w:p>
    <w:p>
      <w:pPr>
        <w:ind w:left="15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7"/>
        </w:rPr>
        <w:t>升应对处置能力。</w:t>
      </w:r>
    </w:p>
    <w:p>
      <w:pPr>
        <w:sectPr>
          <w:footerReference w:type="default" r:id="rId8"/>
          <w:pgSz w:w="11900" w:h="16840"/>
          <w:pgMar w:top="1431" w:right="1524" w:bottom="1204" w:left="1629" w:header="0" w:footer="886" w:gutter="0"/>
        </w:sectPr>
        <w:rPr/>
      </w:pPr>
    </w:p>
    <w:p>
      <w:pPr>
        <w:ind w:left="24" w:right="146" w:firstLine="804"/>
        <w:spacing w:before="171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</w:rPr>
        <w:t>(三)规范工作流程。</w:t>
      </w:r>
      <w:r>
        <w:rPr>
          <w:rFonts w:ascii="SimSun" w:hAnsi="SimSun" w:eastAsia="SimSun" w:cs="SimSun"/>
          <w:sz w:val="32"/>
          <w:szCs w:val="32"/>
          <w:spacing w:val="6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</w:rPr>
        <w:t>有关行业主管部门要根据监测预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警预报信息，及时分析研判，当可能发生极端天气灾害，达</w:t>
      </w:r>
      <w:r>
        <w:rPr>
          <w:rFonts w:ascii="SimSun" w:hAnsi="SimSun" w:eastAsia="SimSun" w:cs="SimSun"/>
          <w:sz w:val="32"/>
          <w:szCs w:val="32"/>
          <w:spacing w:val="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6"/>
        </w:rPr>
        <w:t>到启动“五停”标准时，须向属地政府提出“五停”建议；属地</w:t>
      </w:r>
      <w:r>
        <w:rPr>
          <w:rFonts w:ascii="SimSun" w:hAnsi="SimSun" w:eastAsia="SimSun" w:cs="SimSun"/>
          <w:sz w:val="32"/>
          <w:szCs w:val="32"/>
          <w:spacing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政府决定采取“五停”措施后，各行业主管部门、基层镇村负</w:t>
      </w:r>
      <w:r>
        <w:rPr>
          <w:rFonts w:ascii="SimSun" w:hAnsi="SimSun" w:eastAsia="SimSun" w:cs="SimSun"/>
          <w:sz w:val="32"/>
          <w:szCs w:val="32"/>
          <w:spacing w:val="1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责全面落实本行业、本辖区“五停”措施。若遇特殊情况，有</w:t>
      </w:r>
    </w:p>
    <w:p>
      <w:pPr>
        <w:ind w:left="24"/>
        <w:spacing w:before="1" w:line="217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0"/>
        </w:rPr>
        <w:t>关企事业单位可先期“五停”再报告主管部门。</w:t>
      </w:r>
    </w:p>
    <w:p>
      <w:pPr>
        <w:ind w:left="24" w:firstLine="804"/>
        <w:spacing w:before="186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</w:rPr>
        <w:t>(四)畅通信息渠道。</w:t>
      </w:r>
      <w:r>
        <w:rPr>
          <w:rFonts w:ascii="SimSun" w:hAnsi="SimSun" w:eastAsia="SimSun" w:cs="SimSun"/>
          <w:sz w:val="32"/>
          <w:szCs w:val="32"/>
          <w:spacing w:val="6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</w:rPr>
        <w:t>要依托防汛防台在线等数字化应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3"/>
        </w:rPr>
        <w:t>用，打通各行业主管部门和相关单位信息系统，滚动获取、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2"/>
        </w:rPr>
        <w:t>实时共享监测预警预报信息。各级气象、水利和资规等部门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实时监测极端天气变化及有关水雨情，及时发布预警预报信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9"/>
        </w:rPr>
        <w:t>息。各地要充分利用广播、电视、短信、手机客户端、网站、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微博、微信、电子显示屏等渠道，加密发布极</w:t>
      </w:r>
      <w:r>
        <w:rPr>
          <w:rFonts w:ascii="SimSun" w:hAnsi="SimSun" w:eastAsia="SimSun" w:cs="SimSun"/>
          <w:sz w:val="32"/>
          <w:szCs w:val="32"/>
          <w:spacing w:val="-3"/>
        </w:rPr>
        <w:t>端天气预警信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4"/>
        </w:rPr>
        <w:t>息和“五停”信息，增强公众覆盖面。各行业主管部</w:t>
      </w:r>
      <w:r>
        <w:rPr>
          <w:rFonts w:ascii="SimSun" w:hAnsi="SimSun" w:eastAsia="SimSun" w:cs="SimSun"/>
          <w:sz w:val="32"/>
          <w:szCs w:val="32"/>
          <w:spacing w:val="-15"/>
        </w:rPr>
        <w:t>门要及时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14"/>
        </w:rPr>
        <w:t>将短临预警信息和“五停”指令扁平化快速直达责任人，督促</w:t>
      </w:r>
    </w:p>
    <w:p>
      <w:pPr>
        <w:ind w:left="24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6"/>
        </w:rPr>
        <w:t>落实“五停”应急措施。</w:t>
      </w:r>
    </w:p>
    <w:p>
      <w:pPr>
        <w:ind w:left="24" w:right="126" w:firstLine="804"/>
        <w:spacing w:before="166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</w:rPr>
        <w:t>(五)加强社会动员。</w:t>
      </w:r>
      <w:r>
        <w:rPr>
          <w:rFonts w:ascii="SimSun" w:hAnsi="SimSun" w:eastAsia="SimSun" w:cs="SimSun"/>
          <w:sz w:val="32"/>
          <w:szCs w:val="32"/>
          <w:spacing w:val="6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</w:rPr>
        <w:t>各地政府和各有关部门要将“五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4"/>
        </w:rPr>
        <w:t>停”工作纳入防灾减灾救灾宣传，积极运用各类活动载体，推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动极端天气防范宣传深入社会公众，普及防灾减灾救灾和紧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急避险等相关知识。要结合防汛防台培训和应急救援队伍训</w:t>
      </w:r>
      <w:r>
        <w:rPr>
          <w:rFonts w:ascii="SimSun" w:hAnsi="SimSun" w:eastAsia="SimSun" w:cs="SimSun"/>
          <w:sz w:val="32"/>
          <w:szCs w:val="32"/>
          <w:spacing w:val="1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练，加强涉及民生企事业单位有关责任人和参加抢险救援人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员培训，提高运行调度决策能力和员工应急操作水平。积极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组织社会公众开展避险避灾逃生演练，切实增强群众风险防</w:t>
      </w:r>
    </w:p>
    <w:p>
      <w:pPr>
        <w:ind w:left="2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范、应急避险意识和自救互救能力。</w:t>
      </w:r>
    </w:p>
    <w:p>
      <w:pPr>
        <w:sectPr>
          <w:footerReference w:type="default" r:id="rId9"/>
          <w:pgSz w:w="11900" w:h="16840"/>
          <w:pgMar w:top="1431" w:right="1689" w:bottom="1226" w:left="1785" w:header="0" w:footer="990" w:gutter="0"/>
        </w:sectPr>
        <w:rPr/>
      </w:pPr>
    </w:p>
    <w:p>
      <w:pPr>
        <w:ind w:left="1115"/>
        <w:spacing w:before="179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附：1.停止户外集体活动工作指引编制指南</w:t>
      </w:r>
    </w:p>
    <w:p>
      <w:pPr>
        <w:ind w:left="1735"/>
        <w:spacing w:before="193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  <w:position w:val="18"/>
        </w:rPr>
        <w:t>2.停课工作指引编制指南</w:t>
      </w:r>
    </w:p>
    <w:p>
      <w:pPr>
        <w:ind w:left="1735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</w:rPr>
        <w:t>3.停工工作指引编制指南</w:t>
      </w:r>
    </w:p>
    <w:p>
      <w:pPr>
        <w:ind w:left="1735"/>
        <w:spacing w:before="19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</w:rPr>
        <w:t>4.停业工作指引编制指南</w:t>
      </w:r>
    </w:p>
    <w:p>
      <w:pPr>
        <w:ind w:left="1735"/>
        <w:spacing w:before="19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</w:rPr>
        <w:t>5.停运工作指引编制指南</w:t>
      </w:r>
    </w:p>
    <w:p>
      <w:pPr>
        <w:sectPr>
          <w:footerReference w:type="default" r:id="rId10"/>
          <w:pgSz w:w="11900" w:h="16840"/>
          <w:pgMar w:top="1431" w:right="1785" w:bottom="1091" w:left="1785" w:header="0" w:footer="1049" w:gutter="0"/>
        </w:sectPr>
        <w:rPr/>
      </w:pPr>
    </w:p>
    <w:p>
      <w:pPr>
        <w:ind w:left="9"/>
        <w:spacing w:before="171" w:line="225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8"/>
        </w:rPr>
        <w:t>附</w:t>
      </w:r>
      <w:r>
        <w:rPr>
          <w:rFonts w:ascii="SimHei" w:hAnsi="SimHei" w:eastAsia="SimHei" w:cs="SimHei"/>
          <w:sz w:val="31"/>
          <w:szCs w:val="31"/>
          <w:spacing w:val="21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18"/>
        </w:rPr>
        <w:t>1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left="690"/>
        <w:spacing w:before="137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1"/>
        </w:rPr>
        <w:t>停止户外集体活动工作指引编制指南</w:t>
      </w:r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ind w:left="629"/>
        <w:spacing w:before="100" w:line="584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2"/>
          <w:position w:val="20"/>
        </w:rPr>
        <w:t>一、适用范围：</w:t>
      </w:r>
      <w:r>
        <w:rPr>
          <w:rFonts w:ascii="SimSun" w:hAnsi="SimSun" w:eastAsia="SimSun" w:cs="SimSun"/>
          <w:sz w:val="31"/>
          <w:szCs w:val="31"/>
          <w:spacing w:val="69"/>
          <w:position w:val="2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2"/>
          <w:position w:val="20"/>
        </w:rPr>
        <w:t>陆地、水上等户外举办的各类集体</w:t>
      </w:r>
      <w:r>
        <w:rPr>
          <w:rFonts w:ascii="SimSun" w:hAnsi="SimSun" w:eastAsia="SimSun" w:cs="SimSun"/>
          <w:sz w:val="31"/>
          <w:szCs w:val="31"/>
          <w:spacing w:val="-3"/>
          <w:position w:val="20"/>
        </w:rPr>
        <w:t>性活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动，包括文化、旅游、体育等。</w:t>
      </w:r>
    </w:p>
    <w:p>
      <w:pPr>
        <w:ind w:left="629"/>
        <w:spacing w:before="188" w:line="223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二、</w:t>
      </w:r>
      <w:r>
        <w:rPr>
          <w:rFonts w:ascii="SimHei" w:hAnsi="SimHei" w:eastAsia="SimHei" w:cs="SimHei"/>
          <w:sz w:val="31"/>
          <w:szCs w:val="31"/>
          <w:spacing w:val="-70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7"/>
        </w:rPr>
        <w:t>关停标准和应急措施</w:t>
      </w:r>
    </w:p>
    <w:p>
      <w:pPr>
        <w:ind w:left="819"/>
        <w:spacing w:before="175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1"/>
        </w:rPr>
        <w:t>(一)属地防指启动防汛防台</w:t>
      </w:r>
      <w:r>
        <w:rPr>
          <w:rFonts w:ascii="SimSun" w:hAnsi="SimSun" w:eastAsia="SimSun" w:cs="SimSun"/>
          <w:sz w:val="31"/>
          <w:szCs w:val="31"/>
          <w:b/>
          <w:bCs/>
        </w:rPr>
        <w:t>IV</w:t>
      </w:r>
      <w:r>
        <w:rPr>
          <w:rFonts w:ascii="SimSun" w:hAnsi="SimSun" w:eastAsia="SimSun" w:cs="SimSun"/>
          <w:sz w:val="31"/>
          <w:szCs w:val="31"/>
          <w:b/>
          <w:bCs/>
          <w:spacing w:val="11"/>
        </w:rPr>
        <w:t>级应急响应时，户</w:t>
      </w: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外集</w:t>
      </w:r>
    </w:p>
    <w:p>
      <w:pPr>
        <w:ind w:left="4" w:right="95"/>
        <w:spacing w:before="195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</w:rPr>
        <w:t>体活动主管部门、主办方应督促活动承办方、场</w:t>
      </w:r>
      <w:r>
        <w:rPr>
          <w:rFonts w:ascii="SimSun" w:hAnsi="SimSun" w:eastAsia="SimSun" w:cs="SimSun"/>
          <w:sz w:val="31"/>
          <w:szCs w:val="31"/>
          <w:spacing w:val="-4"/>
        </w:rPr>
        <w:t>所管理方严格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"/>
        </w:rPr>
        <w:t>落实属地政府防汛防台统一部署要求，强化安全隐患排查，细</w:t>
      </w:r>
    </w:p>
    <w:p>
      <w:pPr>
        <w:ind w:left="4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1"/>
        </w:rPr>
        <w:t>化活动应急预案，有效落实各项安全防范措施，确保活动安全。</w:t>
      </w:r>
    </w:p>
    <w:p>
      <w:pPr>
        <w:ind w:left="4" w:right="78" w:firstLine="814"/>
        <w:spacing w:before="185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1"/>
        </w:rPr>
        <w:t>(二)属地气象部门发布极端天气气象灾害橙色预警信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5"/>
        </w:rPr>
        <w:t>号或属地防指启动防汛防台Ⅲ级应急响应时，</w:t>
      </w:r>
      <w:r>
        <w:rPr>
          <w:rFonts w:ascii="SimSun" w:hAnsi="SimSun" w:eastAsia="SimSun" w:cs="SimSun"/>
          <w:sz w:val="31"/>
          <w:szCs w:val="31"/>
          <w:spacing w:val="2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5"/>
        </w:rPr>
        <w:t>户外集</w:t>
      </w:r>
      <w:r>
        <w:rPr>
          <w:rFonts w:ascii="SimSun" w:hAnsi="SimSun" w:eastAsia="SimSun" w:cs="SimSun"/>
          <w:sz w:val="31"/>
          <w:szCs w:val="31"/>
          <w:spacing w:val="-6"/>
        </w:rPr>
        <w:t>体活动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主管部门、主办方应督促活动承办方、场所管理</w:t>
      </w:r>
      <w:r>
        <w:rPr>
          <w:rFonts w:ascii="SimSun" w:hAnsi="SimSun" w:eastAsia="SimSun" w:cs="SimSun"/>
          <w:sz w:val="31"/>
          <w:szCs w:val="31"/>
          <w:spacing w:val="-5"/>
        </w:rPr>
        <w:t>方严格落实属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"/>
        </w:rPr>
        <w:t>地政府防汛防台统一部署要求，强化风险研判，对于风险较</w:t>
      </w:r>
      <w:r>
        <w:rPr>
          <w:rFonts w:ascii="SimSun" w:hAnsi="SimSun" w:eastAsia="SimSun" w:cs="SimSun"/>
          <w:sz w:val="31"/>
          <w:szCs w:val="31"/>
          <w:spacing w:val="-4"/>
        </w:rPr>
        <w:t>大</w:t>
      </w:r>
    </w:p>
    <w:p>
      <w:pPr>
        <w:ind w:left="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</w:rPr>
        <w:t>的户外集体活动应及时关停或延期举办。</w:t>
      </w:r>
    </w:p>
    <w:p>
      <w:pPr>
        <w:ind w:left="9" w:right="117" w:firstLine="810"/>
        <w:spacing w:before="191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(三)属地气象部门发布极端天气气象灾害红色预警信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号或属地防指启动防汛防台Ⅱ级、I级、极端强降</w:t>
      </w:r>
      <w:r>
        <w:rPr>
          <w:rFonts w:ascii="SimSun" w:hAnsi="SimSun" w:eastAsia="SimSun" w:cs="SimSun"/>
          <w:sz w:val="31"/>
          <w:szCs w:val="31"/>
          <w:b/>
          <w:bCs/>
          <w:spacing w:val="9"/>
        </w:rPr>
        <w:t>雨应急响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8"/>
        </w:rPr>
        <w:t>应时，</w:t>
      </w:r>
      <w:r>
        <w:rPr>
          <w:rFonts w:ascii="SimSun" w:hAnsi="SimSun" w:eastAsia="SimSun" w:cs="SimSun"/>
          <w:sz w:val="31"/>
          <w:szCs w:val="31"/>
          <w:spacing w:val="-5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8"/>
        </w:rPr>
        <w:t>户外集体活动主管部门、主办方应根据属地政府防汛防</w:t>
      </w:r>
    </w:p>
    <w:p>
      <w:pPr>
        <w:ind w:left="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"/>
        </w:rPr>
        <w:t>台统一部署要求，及时关停或延期举办各类户外集体活动</w:t>
      </w:r>
      <w:r>
        <w:rPr>
          <w:rFonts w:ascii="SimSun" w:hAnsi="SimSun" w:eastAsia="SimSun" w:cs="SimSun"/>
          <w:sz w:val="31"/>
          <w:szCs w:val="31"/>
          <w:spacing w:val="-4"/>
        </w:rPr>
        <w:t>。</w:t>
      </w:r>
    </w:p>
    <w:p>
      <w:pPr>
        <w:ind w:left="819"/>
        <w:spacing w:before="189" w:line="55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0"/>
          <w:position w:val="18"/>
        </w:rPr>
        <w:t>(四)主管部门、主办方应密切关注洪涝台灾害影响情</w:t>
      </w:r>
    </w:p>
    <w:p>
      <w:pPr>
        <w:ind w:left="9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况，根据实际情况自行关停或延期举办各类户外集体活动。</w:t>
      </w:r>
    </w:p>
    <w:p>
      <w:pPr>
        <w:sectPr>
          <w:footerReference w:type="default" r:id="rId11"/>
          <w:pgSz w:w="11900" w:h="16840"/>
          <w:pgMar w:top="1431" w:right="1724" w:bottom="1228" w:left="1785" w:header="0" w:footer="990" w:gutter="0"/>
        </w:sectPr>
        <w:rPr/>
      </w:pPr>
    </w:p>
    <w:p>
      <w:pPr>
        <w:ind w:left="9"/>
        <w:spacing w:before="162" w:line="225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附</w:t>
      </w:r>
      <w:r>
        <w:rPr>
          <w:rFonts w:ascii="SimHei" w:hAnsi="SimHei" w:eastAsia="SimHei" w:cs="SimHei"/>
          <w:sz w:val="33"/>
          <w:szCs w:val="33"/>
          <w:spacing w:val="-69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2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left="1990"/>
        <w:spacing w:before="133" w:line="219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22"/>
        </w:rPr>
        <w:t>停课工作指引编制指南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4" w:firstLine="624"/>
        <w:spacing w:before="107" w:line="314" w:lineRule="auto"/>
        <w:jc w:val="both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22"/>
        </w:rPr>
        <w:t>一、适用范围：</w:t>
      </w:r>
      <w:r>
        <w:rPr>
          <w:rFonts w:ascii="SimSun" w:hAnsi="SimSun" w:eastAsia="SimSun" w:cs="SimSun"/>
          <w:sz w:val="33"/>
          <w:szCs w:val="33"/>
          <w:spacing w:val="75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22"/>
        </w:rPr>
        <w:t>全市高等学校、中小学校、幼儿园、托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31"/>
        </w:rPr>
        <w:t>育机构、职业技能培训机构、校外培训机构(以下统称“学校”)</w:t>
      </w:r>
    </w:p>
    <w:p>
      <w:pPr>
        <w:ind w:left="4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6"/>
        </w:rPr>
        <w:t>等。</w:t>
      </w:r>
    </w:p>
    <w:p>
      <w:pPr>
        <w:ind w:left="639"/>
        <w:spacing w:before="170" w:line="221" w:lineRule="auto"/>
        <w:outlineLvl w:val="0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二、</w:t>
      </w:r>
      <w:r>
        <w:rPr>
          <w:rFonts w:ascii="SimHei" w:hAnsi="SimHei" w:eastAsia="SimHei" w:cs="SimHei"/>
          <w:sz w:val="33"/>
          <w:szCs w:val="33"/>
          <w:spacing w:val="-84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停课标准及应急措施</w:t>
      </w:r>
    </w:p>
    <w:p>
      <w:pPr>
        <w:ind w:left="4" w:right="68" w:firstLine="814"/>
        <w:spacing w:before="176" w:line="31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2"/>
        </w:rPr>
        <w:t>(一)当日上午6时前，属地气象部门发布极端天气气</w:t>
      </w:r>
      <w:r>
        <w:rPr>
          <w:rFonts w:ascii="SimSun" w:hAnsi="SimSun" w:eastAsia="SimSun" w:cs="SimSun"/>
          <w:sz w:val="33"/>
          <w:szCs w:val="33"/>
          <w:spacing w:val="11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10"/>
        </w:rPr>
        <w:t>象灾害红色预警信号或属地防指启动防汛防台I级、极端强</w:t>
      </w:r>
      <w:r>
        <w:rPr>
          <w:rFonts w:ascii="SimSun" w:hAnsi="SimSun" w:eastAsia="SimSun" w:cs="SimSun"/>
          <w:sz w:val="33"/>
          <w:szCs w:val="33"/>
          <w:spacing w:val="15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11"/>
        </w:rPr>
        <w:t>降雨应急响应时，</w:t>
      </w:r>
      <w:r>
        <w:rPr>
          <w:rFonts w:ascii="SimSun" w:hAnsi="SimSun" w:eastAsia="SimSun" w:cs="SimSun"/>
          <w:sz w:val="33"/>
          <w:szCs w:val="33"/>
          <w:spacing w:val="121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1"/>
        </w:rPr>
        <w:t>且在当日上午6:00仍维持的，区域内学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4"/>
        </w:rPr>
        <w:t>校应于当日全天停课。未启程上学的学生不必到学校上课；</w:t>
      </w:r>
      <w:r>
        <w:rPr>
          <w:rFonts w:ascii="SimSun" w:hAnsi="SimSun" w:eastAsia="SimSun" w:cs="SimSun"/>
          <w:sz w:val="33"/>
          <w:szCs w:val="33"/>
          <w:spacing w:val="17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上学途中的学生应当主动采取安全避险措施；在校学生应当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</w:rPr>
        <w:t>服从学校安排，学校应对在校学生做好安全防护工作。</w:t>
      </w:r>
    </w:p>
    <w:p>
      <w:pPr>
        <w:ind w:left="4" w:right="52" w:firstLine="814"/>
        <w:spacing w:before="164" w:line="314" w:lineRule="auto"/>
        <w:jc w:val="both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1"/>
        </w:rPr>
        <w:t>(二)当日上午6时以后至学校上课前，属地气象部门</w:t>
      </w:r>
      <w:r>
        <w:rPr>
          <w:rFonts w:ascii="SimSun" w:hAnsi="SimSun" w:eastAsia="SimSun" w:cs="SimSun"/>
          <w:sz w:val="33"/>
          <w:szCs w:val="33"/>
          <w:spacing w:val="2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4"/>
        </w:rPr>
        <w:t>发布极端天气气象灾害红色预警信号或属地防指启动防</w:t>
      </w:r>
      <w:r>
        <w:rPr>
          <w:rFonts w:ascii="SimSun" w:hAnsi="SimSun" w:eastAsia="SimSun" w:cs="SimSun"/>
          <w:sz w:val="33"/>
          <w:szCs w:val="33"/>
          <w:b/>
          <w:bCs/>
          <w:spacing w:val="-5"/>
        </w:rPr>
        <w:t>汛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17"/>
        </w:rPr>
        <w:t>防台I级、极端强降雨应急响应时，</w:t>
      </w:r>
      <w:r>
        <w:rPr>
          <w:rFonts w:ascii="SimSun" w:hAnsi="SimSun" w:eastAsia="SimSun" w:cs="SimSun"/>
          <w:sz w:val="33"/>
          <w:szCs w:val="33"/>
          <w:spacing w:val="8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7"/>
        </w:rPr>
        <w:t>学校要灵活安排教学</w:t>
      </w:r>
      <w:r>
        <w:rPr>
          <w:rFonts w:ascii="SimSun" w:hAnsi="SimSun" w:eastAsia="SimSun" w:cs="SimSun"/>
          <w:sz w:val="33"/>
          <w:szCs w:val="33"/>
          <w:spacing w:val="-18"/>
        </w:rPr>
        <w:t>活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6"/>
        </w:rPr>
        <w:t>动，</w:t>
      </w:r>
      <w:r>
        <w:rPr>
          <w:rFonts w:ascii="SimSun" w:hAnsi="SimSun" w:eastAsia="SimSun" w:cs="SimSun"/>
          <w:sz w:val="33"/>
          <w:szCs w:val="33"/>
          <w:spacing w:val="-24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6"/>
        </w:rPr>
        <w:t>一般不安排上新课，并对延迟到校(含未到校)的学生</w:t>
      </w:r>
    </w:p>
    <w:p>
      <w:pPr>
        <w:ind w:left="4"/>
        <w:spacing w:line="220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15"/>
        </w:rPr>
        <w:t>不作迟到(缺课)处理。</w:t>
      </w:r>
    </w:p>
    <w:p>
      <w:pPr>
        <w:ind w:left="9" w:right="68" w:firstLine="810"/>
        <w:spacing w:before="157" w:line="315" w:lineRule="auto"/>
        <w:jc w:val="both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9"/>
        </w:rPr>
        <w:t>(三)在校上课期间遇到属地气象部门发布极端天气气</w:t>
      </w:r>
      <w:r>
        <w:rPr>
          <w:rFonts w:ascii="SimSun" w:hAnsi="SimSun" w:eastAsia="SimSun" w:cs="SimSun"/>
          <w:sz w:val="33"/>
          <w:szCs w:val="33"/>
          <w:spacing w:val="14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11"/>
        </w:rPr>
        <w:t>象灾害红色预警信号或属地防指启动防汛防台I级、极端强</w:t>
      </w:r>
      <w:r>
        <w:rPr>
          <w:rFonts w:ascii="SimSun" w:hAnsi="SimSun" w:eastAsia="SimSun" w:cs="SimSun"/>
          <w:sz w:val="33"/>
          <w:szCs w:val="33"/>
          <w:spacing w:val="17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24"/>
        </w:rPr>
        <w:t>降雨应急响应时，</w:t>
      </w:r>
      <w:r>
        <w:rPr>
          <w:rFonts w:ascii="SimSun" w:hAnsi="SimSun" w:eastAsia="SimSun" w:cs="SimSun"/>
          <w:sz w:val="33"/>
          <w:szCs w:val="33"/>
          <w:spacing w:val="11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24"/>
        </w:rPr>
        <w:t>学校可继续上课，并做好学生的安全防护</w:t>
      </w:r>
    </w:p>
    <w:p>
      <w:pPr>
        <w:ind w:left="4"/>
        <w:spacing w:before="1" w:line="220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9"/>
        </w:rPr>
        <w:t>工作。</w:t>
      </w:r>
    </w:p>
    <w:p>
      <w:pPr>
        <w:ind w:left="819"/>
        <w:spacing w:before="159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2"/>
        </w:rPr>
        <w:t>(四)放学前1小时内属地气象部门发布极端天气气象</w:t>
      </w:r>
    </w:p>
    <w:p>
      <w:pPr>
        <w:sectPr>
          <w:footerReference w:type="default" r:id="rId12"/>
          <w:pgSz w:w="11900" w:h="16840"/>
          <w:pgMar w:top="1431" w:right="1754" w:bottom="1179" w:left="1785" w:header="0" w:footer="1010" w:gutter="0"/>
        </w:sectPr>
        <w:rPr/>
      </w:pPr>
    </w:p>
    <w:p>
      <w:pPr>
        <w:ind w:left="39"/>
        <w:spacing w:before="186" w:line="554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5"/>
          <w:position w:val="18"/>
        </w:rPr>
        <w:t>灾害红色预警信号或红色预警信号维持时，</w:t>
      </w:r>
      <w:r>
        <w:rPr>
          <w:rFonts w:ascii="SimSun" w:hAnsi="SimSun" w:eastAsia="SimSun" w:cs="SimSun"/>
          <w:sz w:val="31"/>
          <w:szCs w:val="31"/>
          <w:spacing w:val="116"/>
          <w:position w:val="1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  <w:position w:val="18"/>
        </w:rPr>
        <w:t>学校可提前或延</w:t>
      </w:r>
    </w:p>
    <w:p>
      <w:pPr>
        <w:ind w:left="3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迟放学，并应在确保学生安全的情况下，方可安排学生离校。</w:t>
      </w:r>
    </w:p>
    <w:p>
      <w:pPr>
        <w:ind w:left="839"/>
        <w:spacing w:before="195" w:line="550" w:lineRule="exac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10"/>
          <w:position w:val="17"/>
        </w:rPr>
        <w:t>(五)主管部门、学校应密切关注洪涝台风影响</w:t>
      </w:r>
      <w:r>
        <w:rPr>
          <w:rFonts w:ascii="KaiTi" w:hAnsi="KaiTi" w:eastAsia="KaiTi" w:cs="KaiTi"/>
          <w:sz w:val="31"/>
          <w:szCs w:val="31"/>
          <w:b/>
          <w:bCs/>
          <w:spacing w:val="9"/>
          <w:position w:val="17"/>
        </w:rPr>
        <w:t>情况，</w:t>
      </w:r>
    </w:p>
    <w:p>
      <w:pPr>
        <w:ind w:left="39"/>
        <w:spacing w:line="22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4"/>
        </w:rPr>
        <w:t>必要时可自行采取停课措施，并做好学生的安全防护</w:t>
      </w:r>
      <w:r>
        <w:rPr>
          <w:rFonts w:ascii="KaiTi" w:hAnsi="KaiTi" w:eastAsia="KaiTi" w:cs="KaiTi"/>
          <w:sz w:val="31"/>
          <w:szCs w:val="31"/>
          <w:b/>
          <w:bCs/>
          <w:spacing w:val="3"/>
        </w:rPr>
        <w:t>工作。</w:t>
      </w:r>
    </w:p>
    <w:p>
      <w:pPr>
        <w:sectPr>
          <w:footerReference w:type="default" r:id="rId13"/>
          <w:pgSz w:w="11900" w:h="16840"/>
          <w:pgMar w:top="1431" w:right="1694" w:bottom="1162" w:left="1785" w:header="0" w:footer="933" w:gutter="0"/>
        </w:sectPr>
        <w:rPr/>
      </w:pPr>
    </w:p>
    <w:p>
      <w:pPr>
        <w:ind w:left="9"/>
        <w:spacing w:before="152" w:line="225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附</w:t>
      </w:r>
      <w:r>
        <w:rPr>
          <w:rFonts w:ascii="SimHei" w:hAnsi="SimHei" w:eastAsia="SimHei" w:cs="SimHei"/>
          <w:sz w:val="33"/>
          <w:szCs w:val="33"/>
          <w:spacing w:val="-69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3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2001"/>
        <w:spacing w:before="140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2"/>
        </w:rPr>
        <w:t>停工工作指引编制指南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629"/>
        <w:spacing w:before="107" w:line="583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19"/>
          <w:position w:val="18"/>
        </w:rPr>
        <w:t>一、适用范围：</w:t>
      </w:r>
      <w:r>
        <w:rPr>
          <w:rFonts w:ascii="SimSun" w:hAnsi="SimSun" w:eastAsia="SimSun" w:cs="SimSun"/>
          <w:sz w:val="33"/>
          <w:szCs w:val="33"/>
          <w:spacing w:val="16"/>
          <w:position w:val="18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9"/>
          <w:position w:val="18"/>
        </w:rPr>
        <w:t>建设、交通、水利等在建工地和工矿企</w:t>
      </w:r>
    </w:p>
    <w:p>
      <w:pPr>
        <w:ind w:left="4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9"/>
        </w:rPr>
        <w:t>业等。</w:t>
      </w:r>
    </w:p>
    <w:p>
      <w:pPr>
        <w:ind w:left="629"/>
        <w:spacing w:before="165" w:line="223" w:lineRule="auto"/>
        <w:outlineLvl w:val="0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二、停工标准及应急措施</w:t>
      </w:r>
    </w:p>
    <w:p>
      <w:pPr>
        <w:ind w:left="809"/>
        <w:spacing w:before="142" w:line="221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14"/>
        </w:rPr>
        <w:t>(一)在建工地</w:t>
      </w:r>
    </w:p>
    <w:p>
      <w:pPr>
        <w:ind w:left="4" w:firstLine="624"/>
        <w:spacing w:before="168" w:line="31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28"/>
        </w:rPr>
        <w:t>1.属地防指启动防汛防合Ⅲ级应急响应时，</w:t>
      </w:r>
      <w:r>
        <w:rPr>
          <w:rFonts w:ascii="SimSun" w:hAnsi="SimSun" w:eastAsia="SimSun" w:cs="SimSun"/>
          <w:sz w:val="33"/>
          <w:szCs w:val="33"/>
          <w:spacing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28"/>
        </w:rPr>
        <w:t>建设、交通、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水利等在建工地做好停工准备，必要时停止在建工</w:t>
      </w:r>
      <w:r>
        <w:rPr>
          <w:rFonts w:ascii="SimSun" w:hAnsi="SimSun" w:eastAsia="SimSun" w:cs="SimSun"/>
          <w:sz w:val="33"/>
          <w:szCs w:val="33"/>
          <w:spacing w:val="-13"/>
        </w:rPr>
        <w:t>地户外施</w:t>
      </w:r>
      <w:r>
        <w:rPr>
          <w:rFonts w:ascii="SimSun" w:hAnsi="SimSun" w:eastAsia="SimSun" w:cs="SimSun"/>
          <w:sz w:val="33"/>
          <w:szCs w:val="33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13"/>
        </w:rPr>
        <w:t>工作业。临江临水、易淹易涝、深基坑、高边坡、高空作业</w:t>
      </w:r>
      <w:r>
        <w:rPr>
          <w:rFonts w:ascii="SimSun" w:hAnsi="SimSun" w:eastAsia="SimSun" w:cs="SimSun"/>
          <w:sz w:val="33"/>
          <w:szCs w:val="33"/>
          <w:spacing w:val="9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13"/>
        </w:rPr>
        <w:t>点、水上作业点、隧道、上跨或临近既有道路等危险区域</w:t>
      </w:r>
      <w:r>
        <w:rPr>
          <w:rFonts w:ascii="SimSun" w:hAnsi="SimSun" w:eastAsia="SimSun" w:cs="SimSun"/>
          <w:sz w:val="33"/>
          <w:szCs w:val="33"/>
          <w:spacing w:val="-14"/>
        </w:rPr>
        <w:t>作</w:t>
      </w:r>
      <w:r>
        <w:rPr>
          <w:rFonts w:ascii="SimSun" w:hAnsi="SimSun" w:eastAsia="SimSun" w:cs="SimSun"/>
          <w:sz w:val="33"/>
          <w:szCs w:val="33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-12"/>
        </w:rPr>
        <w:t>业人员应停止施工，视情提前转移或加固相关机械船舶及临</w:t>
      </w:r>
      <w:r>
        <w:rPr>
          <w:rFonts w:ascii="SimSun" w:hAnsi="SimSun" w:eastAsia="SimSun" w:cs="SimSun"/>
          <w:sz w:val="33"/>
          <w:szCs w:val="33"/>
          <w:spacing w:val="5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3"/>
        </w:rPr>
        <w:t>时设施；视情提前转移水上作业点、低洼地带等易淹易涝、</w:t>
      </w:r>
      <w:r>
        <w:rPr>
          <w:rFonts w:ascii="SimSun" w:hAnsi="SimSun" w:eastAsia="SimSun" w:cs="SimSun"/>
          <w:sz w:val="33"/>
          <w:szCs w:val="33"/>
          <w:spacing w:val="1"/>
        </w:rPr>
        <w:t xml:space="preserve">  </w:t>
      </w:r>
      <w:r>
        <w:rPr>
          <w:rFonts w:ascii="SimSun" w:hAnsi="SimSun" w:eastAsia="SimSun" w:cs="SimSun"/>
          <w:sz w:val="33"/>
          <w:szCs w:val="33"/>
          <w:spacing w:val="2"/>
        </w:rPr>
        <w:t>地质灾害侵袭的施工场所相关人员至安置点优</w:t>
      </w:r>
      <w:r>
        <w:rPr>
          <w:rFonts w:ascii="SimSun" w:hAnsi="SimSun" w:eastAsia="SimSun" w:cs="SimSun"/>
          <w:sz w:val="33"/>
          <w:szCs w:val="33"/>
          <w:spacing w:val="1"/>
        </w:rPr>
        <w:t>先安排人员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7"/>
        </w:rPr>
        <w:t>转移到安全地带。</w:t>
      </w:r>
    </w:p>
    <w:p>
      <w:pPr>
        <w:ind w:left="4" w:right="111" w:firstLine="624"/>
        <w:spacing w:before="159" w:line="314" w:lineRule="auto"/>
        <w:jc w:val="both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-13"/>
        </w:rPr>
        <w:t>2.属地防指启动防汛防台Ⅱ级以上应急响应</w:t>
      </w:r>
      <w:r>
        <w:rPr>
          <w:rFonts w:ascii="SimSun" w:hAnsi="SimSun" w:eastAsia="SimSun" w:cs="SimSun"/>
          <w:sz w:val="33"/>
          <w:szCs w:val="33"/>
          <w:b/>
          <w:bCs/>
          <w:spacing w:val="-14"/>
        </w:rPr>
        <w:t>或极端强降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-22"/>
        </w:rPr>
        <w:t>雨应急响应时，</w:t>
      </w:r>
      <w:r>
        <w:rPr>
          <w:rFonts w:ascii="SimSun" w:hAnsi="SimSun" w:eastAsia="SimSun" w:cs="SimSun"/>
          <w:sz w:val="33"/>
          <w:szCs w:val="33"/>
          <w:spacing w:val="10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22"/>
        </w:rPr>
        <w:t>建设、交通、水利等在建工地一律</w:t>
      </w:r>
      <w:r>
        <w:rPr>
          <w:rFonts w:ascii="SimSun" w:hAnsi="SimSun" w:eastAsia="SimSun" w:cs="SimSun"/>
          <w:sz w:val="33"/>
          <w:szCs w:val="33"/>
          <w:spacing w:val="-23"/>
        </w:rPr>
        <w:t>停工，建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设单位及施工单位项目负责人迅速收拢人员，组织转移到当</w:t>
      </w:r>
      <w:r>
        <w:rPr>
          <w:rFonts w:ascii="SimSun" w:hAnsi="SimSun" w:eastAsia="SimSun" w:cs="SimSun"/>
          <w:sz w:val="33"/>
          <w:szCs w:val="33"/>
          <w:spacing w:val="10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地政府指定的避灾场所。施工工人转移工作应落</w:t>
      </w:r>
      <w:r>
        <w:rPr>
          <w:rFonts w:ascii="SimSun" w:hAnsi="SimSun" w:eastAsia="SimSun" w:cs="SimSun"/>
          <w:sz w:val="33"/>
          <w:szCs w:val="33"/>
          <w:spacing w:val="-13"/>
        </w:rPr>
        <w:t>实相应责任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7"/>
        </w:rPr>
        <w:t>制，建设单位为首要责任单位，属地乡镇(街道)、</w:t>
      </w:r>
      <w:r>
        <w:rPr>
          <w:rFonts w:ascii="SimSun" w:hAnsi="SimSun" w:eastAsia="SimSun" w:cs="SimSun"/>
          <w:sz w:val="33"/>
          <w:szCs w:val="33"/>
          <w:spacing w:val="6"/>
        </w:rPr>
        <w:t>村(社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7"/>
        </w:rPr>
        <w:t>区)做好服务配合，行业主管部门加强督促指导。被转移工</w:t>
      </w:r>
      <w:r>
        <w:rPr>
          <w:rFonts w:ascii="SimSun" w:hAnsi="SimSun" w:eastAsia="SimSun" w:cs="SimSun"/>
          <w:sz w:val="33"/>
          <w:szCs w:val="33"/>
          <w:spacing w:val="3"/>
        </w:rPr>
        <w:t xml:space="preserve"> </w:t>
      </w:r>
      <w:r>
        <w:rPr>
          <w:rFonts w:ascii="SimSun" w:hAnsi="SimSun" w:eastAsia="SimSun" w:cs="SimSun"/>
          <w:sz w:val="33"/>
          <w:szCs w:val="33"/>
        </w:rPr>
        <w:t>人应当按照指令转移，在可能发生直接危及人身安全的洪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2"/>
        </w:rPr>
        <w:t>水、台风等紧急情况时，对经劝导仍拒绝转移的工人，组织</w:t>
      </w:r>
    </w:p>
    <w:p>
      <w:pPr>
        <w:sectPr>
          <w:footerReference w:type="default" r:id="rId14"/>
          <w:pgSz w:w="11900" w:h="16840"/>
          <w:pgMar w:top="1431" w:right="1694" w:bottom="1179" w:left="1785" w:header="0" w:footer="1010" w:gutter="0"/>
        </w:sectPr>
        <w:rPr/>
      </w:pPr>
    </w:p>
    <w:p>
      <w:pPr>
        <w:ind w:left="4"/>
        <w:spacing w:before="180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  <w:position w:val="18"/>
        </w:rPr>
        <w:t>转移的有关单位或部门可以实施强制转移，在转移指令解除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前，被转移工人不得擅自返岗。</w:t>
      </w:r>
    </w:p>
    <w:p>
      <w:pPr>
        <w:ind w:left="9" w:right="35" w:firstLine="609"/>
        <w:spacing w:before="196" w:line="329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3.当属地气象部门发布极端天气气象灾害橙色预警信号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时，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建设、交通、水利等在建工地做好停工准备，根据生产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安全条件，视情停工。</w:t>
      </w:r>
    </w:p>
    <w:p>
      <w:pPr>
        <w:ind w:left="4" w:right="59" w:firstLine="614"/>
        <w:spacing w:before="179" w:line="328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8"/>
        </w:rPr>
        <w:t>4.属地气象部门发布极端天气气象灾害红色预警信号</w:t>
      </w:r>
      <w:r>
        <w:rPr>
          <w:rFonts w:ascii="SimSun" w:hAnsi="SimSun" w:eastAsia="SimSun" w:cs="SimSun"/>
          <w:sz w:val="31"/>
          <w:szCs w:val="31"/>
          <w:spacing w:val="9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</w:rPr>
        <w:t>时，</w:t>
      </w:r>
      <w:r>
        <w:rPr>
          <w:rFonts w:ascii="SimSun" w:hAnsi="SimSun" w:eastAsia="SimSun" w:cs="SimSun"/>
          <w:sz w:val="31"/>
          <w:szCs w:val="31"/>
          <w:spacing w:val="42"/>
        </w:rPr>
        <w:t xml:space="preserve"> </w:t>
      </w:r>
      <w:r>
        <w:rPr>
          <w:rFonts w:ascii="SimSun" w:hAnsi="SimSun" w:eastAsia="SimSun" w:cs="SimSun"/>
          <w:sz w:val="31"/>
          <w:szCs w:val="31"/>
        </w:rPr>
        <w:t>高空作业、室外作业、危险区域作业人员应全部停工，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其中雷雨大风期间，在建工地全面停止作业，各施工单位项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目负责人根据实际情况组织应急避险和人员撤离工作，如危</w:t>
      </w:r>
    </w:p>
    <w:p>
      <w:pPr>
        <w:ind w:left="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及人身安全的果断组织人员转移撤离。</w:t>
      </w:r>
    </w:p>
    <w:p>
      <w:pPr>
        <w:ind w:left="809"/>
        <w:spacing w:before="227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9"/>
        </w:rPr>
        <w:t>(二)工矿企业</w:t>
      </w:r>
    </w:p>
    <w:p>
      <w:pPr>
        <w:ind w:left="619"/>
        <w:spacing w:before="223" w:line="564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5"/>
          <w:position w:val="18"/>
        </w:rPr>
        <w:t>1.属地防指启动防汛防合Ⅲ级应急响应时，</w:t>
      </w:r>
      <w:r>
        <w:rPr>
          <w:rFonts w:ascii="SimSun" w:hAnsi="SimSun" w:eastAsia="SimSun" w:cs="SimSun"/>
          <w:sz w:val="31"/>
          <w:szCs w:val="31"/>
          <w:spacing w:val="106"/>
          <w:position w:val="1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  <w:position w:val="18"/>
        </w:rPr>
        <w:t>危险区域露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天矿山从业人员转移。</w:t>
      </w:r>
    </w:p>
    <w:p>
      <w:pPr>
        <w:ind w:left="4" w:right="74" w:firstLine="614"/>
        <w:spacing w:before="190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2.属地防指启动防汛防台Ⅱ级应急响应时，</w:t>
      </w:r>
      <w:r>
        <w:rPr>
          <w:rFonts w:ascii="SimSun" w:hAnsi="SimSun" w:eastAsia="SimSun" w:cs="SimSun"/>
          <w:sz w:val="31"/>
          <w:szCs w:val="31"/>
          <w:spacing w:val="7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露天矿山可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一律停工，有关高温熔融企业可视情停止高温熔融金属岗</w:t>
      </w:r>
      <w:r>
        <w:rPr>
          <w:rFonts w:ascii="SimSun" w:hAnsi="SimSun" w:eastAsia="SimSun" w:cs="SimSun"/>
          <w:sz w:val="31"/>
          <w:szCs w:val="31"/>
          <w:spacing w:val="6"/>
        </w:rPr>
        <w:t>位</w:t>
      </w:r>
    </w:p>
    <w:p>
      <w:pPr>
        <w:ind w:left="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6"/>
        </w:rPr>
        <w:t>作业，做好全天候值班值守和监测预警，确保措施到位。</w:t>
      </w:r>
    </w:p>
    <w:p>
      <w:pPr>
        <w:ind w:left="4" w:right="45" w:firstLine="614"/>
        <w:spacing w:before="186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2"/>
        </w:rPr>
        <w:t>3.属地防指启动防汛防台I级应急响应或极端强降</w:t>
      </w:r>
      <w:r>
        <w:rPr>
          <w:rFonts w:ascii="SimSun" w:hAnsi="SimSun" w:eastAsia="SimSun" w:cs="SimSun"/>
          <w:sz w:val="31"/>
          <w:szCs w:val="31"/>
          <w:b/>
          <w:bCs/>
          <w:spacing w:val="11"/>
        </w:rPr>
        <w:t>雨应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急响应时，</w:t>
      </w:r>
      <w:r>
        <w:rPr>
          <w:rFonts w:ascii="SimSun" w:hAnsi="SimSun" w:eastAsia="SimSun" w:cs="SimSun"/>
          <w:sz w:val="31"/>
          <w:szCs w:val="31"/>
          <w:spacing w:val="6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2"/>
        </w:rPr>
        <w:t>在Ⅱ级、Ⅲ级应急响应要求的基础上，对厂房危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旧易塌或处于地势低洼易涝地段的，工贸领域使用危险化学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5"/>
        </w:rPr>
        <w:t>品且遇水会引发燃爆的，以及存在极端天气致灾危害的其他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工矿企业，及时停工并转移人员，做好全天候值班值守和监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测预警，确保措施到位。危化品企业涉及储存剧毒品和保险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粉、电石、过氧化钾、三氧化硫、三氧化铝等遇水易反应且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存在被淹风险的，及时停止使用并转运到安全地带；停止动</w:t>
      </w:r>
    </w:p>
    <w:p>
      <w:pPr>
        <w:sectPr>
          <w:footerReference w:type="default" r:id="rId15"/>
          <w:pgSz w:w="11900" w:h="16840"/>
          <w:pgMar w:top="1431" w:right="1785" w:bottom="1179" w:left="1785" w:header="0" w:footer="1010" w:gutter="0"/>
        </w:sectPr>
        <w:rPr/>
      </w:pPr>
    </w:p>
    <w:p>
      <w:pPr>
        <w:ind w:left="24"/>
        <w:spacing w:before="18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火、高处作业等特殊作业，停止检维修作业。</w:t>
      </w:r>
    </w:p>
    <w:p>
      <w:pPr>
        <w:ind w:left="29" w:right="12" w:firstLine="599"/>
        <w:spacing w:before="187" w:line="335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4.属地气象部门发布极端天气气象灾害橙色、红色预警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1"/>
        </w:rPr>
        <w:t>信号时，</w:t>
      </w:r>
      <w:r>
        <w:rPr>
          <w:rFonts w:ascii="SimSun" w:hAnsi="SimSun" w:eastAsia="SimSun" w:cs="SimSun"/>
          <w:sz w:val="31"/>
          <w:szCs w:val="31"/>
          <w:spacing w:val="89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"/>
        </w:rPr>
        <w:t>工矿企业做好停工准备，必要时停工，并</w:t>
      </w:r>
      <w:r>
        <w:rPr>
          <w:rFonts w:ascii="SimSun" w:hAnsi="SimSun" w:eastAsia="SimSun" w:cs="SimSun"/>
          <w:sz w:val="31"/>
          <w:szCs w:val="31"/>
          <w:spacing w:val="-2"/>
        </w:rPr>
        <w:t>视情做好</w:t>
      </w:r>
    </w:p>
    <w:p>
      <w:pPr>
        <w:ind w:left="24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从业人员转移工作。</w:t>
      </w:r>
    </w:p>
    <w:p>
      <w:pPr>
        <w:ind w:left="29" w:right="13" w:firstLine="599"/>
        <w:spacing w:before="183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5.主管部门、建设单位及施工单位、工矿企业等应密切</w:t>
      </w:r>
      <w:r>
        <w:rPr>
          <w:rFonts w:ascii="SimSun" w:hAnsi="SimSun" w:eastAsia="SimSun" w:cs="SimSun"/>
          <w:sz w:val="31"/>
          <w:szCs w:val="31"/>
          <w:spacing w:val="16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关注洪涝合风影响情况，必要时可自行采取停工措施，并做</w:t>
      </w:r>
    </w:p>
    <w:p>
      <w:pPr>
        <w:ind w:left="29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</w:rPr>
        <w:t>好人员转移撤离等工作。</w:t>
      </w:r>
    </w:p>
    <w:p>
      <w:pPr>
        <w:sectPr>
          <w:footerReference w:type="default" r:id="rId16"/>
          <w:pgSz w:w="11900" w:h="16840"/>
          <w:pgMar w:top="1431" w:right="1785" w:bottom="1176" w:left="1785" w:header="0" w:footer="997" w:gutter="0"/>
        </w:sectPr>
        <w:rPr/>
      </w:pPr>
    </w:p>
    <w:p>
      <w:pPr>
        <w:ind w:left="19"/>
        <w:spacing w:before="171" w:line="225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3"/>
          <w:w w:val="97"/>
        </w:rPr>
        <w:t>附</w:t>
      </w:r>
      <w:r>
        <w:rPr>
          <w:rFonts w:ascii="SimHei" w:hAnsi="SimHei" w:eastAsia="SimHei" w:cs="SimHei"/>
          <w:sz w:val="31"/>
          <w:szCs w:val="31"/>
          <w:spacing w:val="-37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13"/>
          <w:w w:val="97"/>
        </w:rPr>
        <w:t>4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2000"/>
        <w:spacing w:before="133" w:line="219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23"/>
        </w:rPr>
        <w:t>停业工作指引编制指南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left="14" w:right="16" w:firstLine="614"/>
        <w:spacing w:before="101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一、适用范围：</w:t>
      </w:r>
      <w:r>
        <w:rPr>
          <w:rFonts w:ascii="SimSun" w:hAnsi="SimSun" w:eastAsia="SimSun" w:cs="SimSun"/>
          <w:sz w:val="31"/>
          <w:szCs w:val="31"/>
          <w:spacing w:val="1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各类市场、商业步行街、商场、超市、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"/>
        </w:rPr>
        <w:t>餐饮场所、娱乐场所、交易场所(以下统称“营业场所”)、公</w:t>
      </w:r>
    </w:p>
    <w:p>
      <w:pPr>
        <w:ind w:left="1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2"/>
        </w:rPr>
        <w:t>园、旅游景区(点)等。</w:t>
      </w:r>
    </w:p>
    <w:p>
      <w:pPr>
        <w:ind w:left="629"/>
        <w:spacing w:before="209" w:line="540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2"/>
          <w:position w:val="16"/>
        </w:rPr>
        <w:t>二、</w:t>
      </w:r>
      <w:r>
        <w:rPr>
          <w:rFonts w:ascii="SimHei" w:hAnsi="SimHei" w:eastAsia="SimHei" w:cs="SimHei"/>
          <w:sz w:val="31"/>
          <w:szCs w:val="31"/>
          <w:spacing w:val="-65"/>
          <w:position w:val="16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2"/>
          <w:position w:val="16"/>
        </w:rPr>
        <w:t>停业标准及应急措施</w:t>
      </w:r>
    </w:p>
    <w:p>
      <w:pPr>
        <w:ind w:left="819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2"/>
        </w:rPr>
        <w:t>(</w:t>
      </w:r>
      <w:r>
        <w:rPr>
          <w:rFonts w:ascii="SimSun" w:hAnsi="SimSun" w:eastAsia="SimSun" w:cs="SimSun"/>
          <w:sz w:val="31"/>
          <w:szCs w:val="31"/>
          <w:spacing w:val="-86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2"/>
        </w:rPr>
        <w:t>一</w:t>
      </w:r>
      <w:r>
        <w:rPr>
          <w:rFonts w:ascii="SimSun" w:hAnsi="SimSun" w:eastAsia="SimSun" w:cs="SimSun"/>
          <w:sz w:val="31"/>
          <w:szCs w:val="31"/>
          <w:spacing w:val="-90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2"/>
        </w:rPr>
        <w:t>)营业场所</w:t>
      </w:r>
    </w:p>
    <w:p>
      <w:pPr>
        <w:ind w:left="14" w:right="46" w:firstLine="614"/>
        <w:spacing w:before="190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1.当日上午营业前属地气象部门发布极端天气气象灾害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红色预警信号或属地防指启动防汛防台I级、极端强降雨应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5"/>
        </w:rPr>
        <w:t>急响应时，</w:t>
      </w:r>
      <w:r>
        <w:rPr>
          <w:rFonts w:ascii="SimSun" w:hAnsi="SimSun" w:eastAsia="SimSun" w:cs="SimSun"/>
          <w:sz w:val="31"/>
          <w:szCs w:val="31"/>
          <w:spacing w:val="16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</w:rPr>
        <w:t>区域内各类营业场所应予暂停营业，重新营业时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4"/>
        </w:rPr>
        <w:t>间待红色预警信号解除或属地防指结束防汛防台I</w:t>
      </w:r>
      <w:r>
        <w:rPr>
          <w:rFonts w:ascii="SimSun" w:hAnsi="SimSun" w:eastAsia="SimSun" w:cs="SimSun"/>
          <w:sz w:val="31"/>
          <w:szCs w:val="31"/>
          <w:spacing w:val="13"/>
        </w:rPr>
        <w:t>级、极端</w:t>
      </w:r>
    </w:p>
    <w:p>
      <w:pPr>
        <w:ind w:left="1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"/>
        </w:rPr>
        <w:t>强降雨应急响应。</w:t>
      </w:r>
    </w:p>
    <w:p>
      <w:pPr>
        <w:ind w:left="19" w:right="23" w:firstLine="609"/>
        <w:spacing w:before="185" w:line="33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2.在各类营业场所营业期间遇到属地气象部门发布极端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天气气象灾害红色预警信号或属地防指启动防汛防台I级、</w:t>
      </w:r>
      <w:r>
        <w:rPr>
          <w:rFonts w:ascii="SimSun" w:hAnsi="SimSun" w:eastAsia="SimSun" w:cs="SimSun"/>
          <w:sz w:val="31"/>
          <w:szCs w:val="31"/>
          <w:spacing w:val="15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3"/>
        </w:rPr>
        <w:t>极端强降雨应急响应时，</w:t>
      </w:r>
      <w:r>
        <w:rPr>
          <w:rFonts w:ascii="SimSun" w:hAnsi="SimSun" w:eastAsia="SimSun" w:cs="SimSun"/>
          <w:sz w:val="31"/>
          <w:szCs w:val="31"/>
          <w:spacing w:val="9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"/>
        </w:rPr>
        <w:t>营业场所可继续营业，并做好人员</w:t>
      </w:r>
    </w:p>
    <w:p>
      <w:pPr>
        <w:ind w:left="14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2"/>
        </w:rPr>
        <w:t>的安全防护工作。</w:t>
      </w:r>
    </w:p>
    <w:p>
      <w:pPr>
        <w:ind w:left="14" w:right="40" w:firstLine="614"/>
        <w:spacing w:before="186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1"/>
        </w:rPr>
        <w:t>3.各类营业场所营业期结束前1小时内遇到属地气象部</w:t>
      </w:r>
      <w:r>
        <w:rPr>
          <w:rFonts w:ascii="SimSun" w:hAnsi="SimSun" w:eastAsia="SimSun" w:cs="SimSun"/>
          <w:sz w:val="31"/>
          <w:szCs w:val="31"/>
          <w:spacing w:val="5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6"/>
        </w:rPr>
        <w:t>门发布极端天气气象灾害红色预警信号或属地防指启动防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汛防台I级、极端强降雨应急响应或有极端天气红色预警信</w:t>
      </w:r>
      <w:r>
        <w:rPr>
          <w:rFonts w:ascii="SimSun" w:hAnsi="SimSun" w:eastAsia="SimSun" w:cs="SimSun"/>
          <w:sz w:val="31"/>
          <w:szCs w:val="31"/>
          <w:spacing w:val="16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号、防汛防台I级、极端强降雨应急响应维持的，</w:t>
      </w:r>
      <w:r>
        <w:rPr>
          <w:rFonts w:ascii="SimSun" w:hAnsi="SimSun" w:eastAsia="SimSun" w:cs="SimSun"/>
          <w:sz w:val="31"/>
          <w:szCs w:val="31"/>
          <w:spacing w:val="11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"/>
        </w:rPr>
        <w:t>各类营业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场所可提前或延迟营业，并应在确保人员安全</w:t>
      </w:r>
      <w:r>
        <w:rPr>
          <w:rFonts w:ascii="SimSun" w:hAnsi="SimSun" w:eastAsia="SimSun" w:cs="SimSun"/>
          <w:sz w:val="31"/>
          <w:szCs w:val="31"/>
          <w:spacing w:val="7"/>
        </w:rPr>
        <w:t>的情况下，方</w:t>
      </w:r>
    </w:p>
    <w:p>
      <w:pPr>
        <w:ind w:left="14"/>
        <w:spacing w:before="1"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2"/>
        </w:rPr>
        <w:t>可安排人员离开。</w:t>
      </w:r>
    </w:p>
    <w:p>
      <w:pPr>
        <w:sectPr>
          <w:footerReference w:type="default" r:id="rId17"/>
          <w:pgSz w:w="11900" w:h="16840"/>
          <w:pgMar w:top="1431" w:right="1785" w:bottom="1179" w:left="1785" w:header="0" w:footer="1010" w:gutter="0"/>
        </w:sectPr>
        <w:rPr/>
      </w:pPr>
    </w:p>
    <w:p>
      <w:pPr>
        <w:ind w:left="819"/>
        <w:spacing w:before="164" w:line="227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42"/>
        </w:rPr>
        <w:t>(二)旅游景区(点)</w:t>
      </w:r>
    </w:p>
    <w:p>
      <w:pPr>
        <w:ind w:left="24" w:right="69" w:firstLine="594"/>
        <w:spacing w:before="193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1.属地防指启动防汛防合IV级应急响时，</w:t>
      </w:r>
      <w:r>
        <w:rPr>
          <w:rFonts w:ascii="SimSun" w:hAnsi="SimSun" w:eastAsia="SimSun" w:cs="SimSun"/>
          <w:sz w:val="31"/>
          <w:szCs w:val="31"/>
          <w:spacing w:val="129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涉</w:t>
      </w:r>
      <w:r>
        <w:rPr>
          <w:rFonts w:ascii="SimSun" w:hAnsi="SimSun" w:eastAsia="SimSun" w:cs="SimSun"/>
          <w:sz w:val="31"/>
          <w:szCs w:val="31"/>
          <w:spacing w:val="-5"/>
        </w:rPr>
        <w:t>山、涉水等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含高风险旅游项目的旅游景区加强巡查，做好组织撤离、疏散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游客等准备工作。</w:t>
      </w:r>
    </w:p>
    <w:p>
      <w:pPr>
        <w:ind w:left="24" w:firstLine="594"/>
        <w:spacing w:before="179" w:line="328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2.属地防指启动防汛防合Ⅲ级应急响时，</w:t>
      </w:r>
      <w:r>
        <w:rPr>
          <w:rFonts w:ascii="SimSun" w:hAnsi="SimSun" w:eastAsia="SimSun" w:cs="SimSun"/>
          <w:sz w:val="31"/>
          <w:szCs w:val="31"/>
          <w:spacing w:val="12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涉山、涉水等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"/>
        </w:rPr>
        <w:t>含高风险旅游项目的旅游景区密切关注台汛动态，加强巡查，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视情关停高风险性旅游项目，全力做好组织撤离、疏散游客等</w:t>
      </w:r>
      <w:r>
        <w:rPr>
          <w:rFonts w:ascii="SimSun" w:hAnsi="SimSun" w:eastAsia="SimSun" w:cs="SimSun"/>
          <w:sz w:val="31"/>
          <w:szCs w:val="31"/>
          <w:spacing w:val="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准备工作。根据最新台汛预报预警信息，视情及时组织游客撤</w:t>
      </w:r>
    </w:p>
    <w:p>
      <w:pPr>
        <w:ind w:left="24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离，确保游客安全。</w:t>
      </w:r>
    </w:p>
    <w:p>
      <w:pPr>
        <w:ind w:left="24" w:right="69" w:firstLine="594"/>
        <w:spacing w:before="176" w:line="32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3.属地气象部门发布极端天气气象灾害橙色预警信号或</w:t>
      </w:r>
      <w:r>
        <w:rPr>
          <w:rFonts w:ascii="SimSun" w:hAnsi="SimSun" w:eastAsia="SimSun" w:cs="SimSun"/>
          <w:sz w:val="31"/>
          <w:szCs w:val="31"/>
          <w:spacing w:val="18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属地防指启动防汛防合Ⅱ级应急响应时，</w:t>
      </w:r>
      <w:r>
        <w:rPr>
          <w:rFonts w:ascii="SimSun" w:hAnsi="SimSun" w:eastAsia="SimSun" w:cs="SimSun"/>
          <w:sz w:val="31"/>
          <w:szCs w:val="31"/>
          <w:spacing w:val="10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涉山、涉水等含高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风险旅游项目的旅游景区加密巡查，及时关停高风险性旅游项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目，视情关停涉山、涉水等旅游景区。全力做好组织撤离、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疏散游客等准备工作。根据最新预报预警信息，及时做好组织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4"/>
        </w:rPr>
        <w:t>游客撤离、疏散工作，确保游客安全。</w:t>
      </w:r>
    </w:p>
    <w:p>
      <w:pPr>
        <w:ind w:left="619"/>
        <w:spacing w:before="177" w:line="55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5"/>
          <w:position w:val="17"/>
        </w:rPr>
        <w:t>4.属地气象部门发布极端天气气象灾害红色预警信号或</w:t>
      </w:r>
    </w:p>
    <w:p>
      <w:pPr>
        <w:ind w:left="29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0"/>
        </w:rPr>
        <w:t>属地防指启动防汛防台I级、极端强降雨应急响应时，区域</w:t>
      </w:r>
    </w:p>
    <w:p>
      <w:pPr>
        <w:ind w:left="24"/>
        <w:spacing w:before="187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2"/>
        </w:rPr>
        <w:t>内所有旅游景区于当日全部关停，解除前不得开放。</w:t>
      </w:r>
    </w:p>
    <w:p>
      <w:pPr>
        <w:ind w:left="614"/>
        <w:spacing w:before="18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</w:rPr>
        <w:t>5.主管部门、营业场所和旅游景区(点)等管理单位应密</w:t>
      </w:r>
    </w:p>
    <w:p>
      <w:pPr>
        <w:ind w:left="24"/>
        <w:spacing w:before="181" w:line="731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4"/>
          <w:position w:val="32"/>
        </w:rPr>
        <w:t>切关注台风洪涝影响情况，必要时可自行采取停业措施，并做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5"/>
        </w:rPr>
        <w:t>好人员的安全防护工作。</w:t>
      </w:r>
    </w:p>
    <w:p>
      <w:pPr>
        <w:sectPr>
          <w:footerReference w:type="default" r:id="rId18"/>
          <w:pgSz w:w="11900" w:h="16840"/>
          <w:pgMar w:top="1431" w:right="1745" w:bottom="1179" w:left="1785" w:header="0" w:footer="1010" w:gutter="0"/>
        </w:sectPr>
        <w:rPr/>
      </w:pPr>
    </w:p>
    <w:p>
      <w:pPr>
        <w:ind w:left="9"/>
        <w:spacing w:before="162" w:line="225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9"/>
        </w:rPr>
        <w:t>附</w:t>
      </w:r>
      <w:r>
        <w:rPr>
          <w:rFonts w:ascii="SimHei" w:hAnsi="SimHei" w:eastAsia="SimHei" w:cs="SimHei"/>
          <w:sz w:val="32"/>
          <w:szCs w:val="32"/>
          <w:spacing w:val="-57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9"/>
        </w:rPr>
        <w:t>5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1981"/>
        <w:spacing w:before="136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4"/>
        </w:rPr>
        <w:t>停运工作指引编制指南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4" w:right="1" w:firstLine="614"/>
        <w:spacing w:before="104" w:line="324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2"/>
        </w:rPr>
        <w:t>一、适用范围：</w:t>
      </w:r>
      <w:r>
        <w:rPr>
          <w:rFonts w:ascii="SimSun" w:hAnsi="SimSun" w:eastAsia="SimSun" w:cs="SimSun"/>
          <w:sz w:val="32"/>
          <w:szCs w:val="32"/>
          <w:spacing w:val="6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2"/>
        </w:rPr>
        <w:t>陆运(铁路、轨道交通、公路等，抢险、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3"/>
        </w:rPr>
        <w:t>救助、指挥及应急运输保障等车辆除外)、水运(港口码</w:t>
      </w:r>
      <w:r>
        <w:rPr>
          <w:rFonts w:ascii="SimSun" w:hAnsi="SimSun" w:eastAsia="SimSun" w:cs="SimSun"/>
          <w:sz w:val="32"/>
          <w:szCs w:val="32"/>
          <w:spacing w:val="2"/>
        </w:rPr>
        <w:t>头、</w:t>
      </w:r>
    </w:p>
    <w:p>
      <w:pPr>
        <w:ind w:left="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4"/>
        </w:rPr>
        <w:t>渡口船只)、空运(民航、通用航空)。</w:t>
      </w:r>
    </w:p>
    <w:p>
      <w:pPr>
        <w:ind w:left="619"/>
        <w:spacing w:before="196" w:line="566" w:lineRule="exact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1"/>
          <w:position w:val="17"/>
        </w:rPr>
        <w:t>二、</w:t>
      </w:r>
      <w:r>
        <w:rPr>
          <w:rFonts w:ascii="SimHei" w:hAnsi="SimHei" w:eastAsia="SimHei" w:cs="SimHei"/>
          <w:sz w:val="32"/>
          <w:szCs w:val="32"/>
          <w:spacing w:val="-81"/>
          <w:position w:val="17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1"/>
          <w:position w:val="17"/>
        </w:rPr>
        <w:t>停运标准及应急措施</w:t>
      </w:r>
    </w:p>
    <w:p>
      <w:pPr>
        <w:ind w:left="819"/>
        <w:spacing w:before="1" w:line="231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20"/>
        </w:rPr>
        <w:t>(一)轨道交通</w:t>
      </w:r>
    </w:p>
    <w:p>
      <w:pPr>
        <w:ind w:left="619"/>
        <w:spacing w:before="132" w:line="219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5"/>
        </w:rPr>
        <w:t>1.当车站出入口外的路面积水接近出入口平台时，立即</w:t>
      </w:r>
    </w:p>
    <w:p>
      <w:pPr>
        <w:ind w:left="4"/>
        <w:spacing w:before="185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关闭出入口，引导乘客使用其它出入口进出车站。</w:t>
      </w:r>
    </w:p>
    <w:p>
      <w:pPr>
        <w:ind w:left="4" w:firstLine="614"/>
        <w:spacing w:before="174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0"/>
        </w:rPr>
        <w:t>2.当车站具备通行条件的出入口少于2个时，</w:t>
      </w:r>
      <w:r>
        <w:rPr>
          <w:rFonts w:ascii="SimSun" w:hAnsi="SimSun" w:eastAsia="SimSun" w:cs="SimSun"/>
          <w:sz w:val="32"/>
          <w:szCs w:val="32"/>
          <w:spacing w:val="-2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0"/>
        </w:rPr>
        <w:t>关闭车站，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引导疏散车站滞留乘客。根据水位上升速度，研判出入口积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2"/>
        </w:rPr>
        <w:t>水在一定时间内接近防淹挡板最高水位线，提前判断并停运</w:t>
      </w:r>
      <w:r>
        <w:rPr>
          <w:rFonts w:ascii="SimSun" w:hAnsi="SimSun" w:eastAsia="SimSun" w:cs="SimSun"/>
          <w:sz w:val="32"/>
          <w:szCs w:val="32"/>
          <w:spacing w:val="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所在线路，立即疏散本线路所有车站及列车车厢乘客，转移</w:t>
      </w:r>
    </w:p>
    <w:p>
      <w:pPr>
        <w:ind w:left="4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</w:rPr>
        <w:t>至安全区域。</w:t>
      </w:r>
    </w:p>
    <w:p>
      <w:pPr>
        <w:ind w:left="4" w:right="117" w:firstLine="614"/>
        <w:spacing w:before="175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</w:rPr>
        <w:t>3.当风力达9级及以上时，</w:t>
      </w:r>
      <w:r>
        <w:rPr>
          <w:rFonts w:ascii="SimSun" w:hAnsi="SimSun" w:eastAsia="SimSun" w:cs="SimSun"/>
          <w:sz w:val="32"/>
          <w:szCs w:val="32"/>
          <w:spacing w:val="8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</w:rPr>
        <w:t>地面及高架轨道线路停运，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引导疏散滞留乘客，转移至安全区域。因降雨、内涝等线路</w:t>
      </w:r>
    </w:p>
    <w:p>
      <w:pPr>
        <w:ind w:left="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积水超过轨面时，列车不得通过。</w:t>
      </w:r>
    </w:p>
    <w:p>
      <w:pPr>
        <w:ind w:left="9" w:right="124" w:firstLine="609"/>
        <w:spacing w:before="176" w:line="324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2"/>
        </w:rPr>
        <w:t>4.当研判预计车辆段、场积水在一定时间内接近U型</w:t>
      </w:r>
      <w:r>
        <w:rPr>
          <w:rFonts w:ascii="SimSun" w:hAnsi="SimSun" w:eastAsia="SimSun" w:cs="SimSun"/>
          <w:sz w:val="32"/>
          <w:szCs w:val="32"/>
          <w:b/>
          <w:bCs/>
          <w:spacing w:val="1"/>
        </w:rPr>
        <w:t>槽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b/>
          <w:bCs/>
          <w:spacing w:val="7"/>
        </w:rPr>
        <w:t>水位标志线时(根据水位上升速度),</w:t>
      </w:r>
      <w:r>
        <w:rPr>
          <w:rFonts w:ascii="SimSun" w:hAnsi="SimSun" w:eastAsia="SimSun" w:cs="SimSun"/>
          <w:sz w:val="32"/>
          <w:szCs w:val="32"/>
          <w:spacing w:val="3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7"/>
        </w:rPr>
        <w:t>提前判断并组织该线</w:t>
      </w:r>
    </w:p>
    <w:p>
      <w:pPr>
        <w:ind w:left="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停运，并采取相应措施阻止积水倒灌正线隧道。</w:t>
      </w:r>
    </w:p>
    <w:p>
      <w:pPr>
        <w:ind w:left="619"/>
        <w:spacing w:before="177" w:line="582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5"/>
          <w:position w:val="19"/>
        </w:rPr>
        <w:t>5.当区间发生因涌水险情危及乘客安全或区间</w:t>
      </w:r>
      <w:r>
        <w:rPr>
          <w:rFonts w:ascii="SimSun" w:hAnsi="SimSun" w:eastAsia="SimSun" w:cs="SimSun"/>
          <w:sz w:val="32"/>
          <w:szCs w:val="32"/>
          <w:b/>
          <w:bCs/>
          <w:spacing w:val="-6"/>
          <w:position w:val="19"/>
        </w:rPr>
        <w:t>迫停列车</w:t>
      </w:r>
    </w:p>
    <w:p>
      <w:pPr>
        <w:ind w:left="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5"/>
        </w:rPr>
        <w:t>无法运行时，</w:t>
      </w:r>
      <w:r>
        <w:rPr>
          <w:rFonts w:ascii="SimSun" w:hAnsi="SimSun" w:eastAsia="SimSun" w:cs="SimSun"/>
          <w:sz w:val="32"/>
          <w:szCs w:val="32"/>
          <w:spacing w:val="1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应立即停运并组织乘客就近车站疏散。</w:t>
      </w:r>
    </w:p>
    <w:p>
      <w:pPr>
        <w:sectPr>
          <w:footerReference w:type="default" r:id="rId19"/>
          <w:pgSz w:w="11900" w:h="16840"/>
          <w:pgMar w:top="1431" w:right="1708" w:bottom="1179" w:left="1785" w:header="0" w:footer="1010" w:gutter="0"/>
        </w:sectPr>
        <w:rPr/>
      </w:pPr>
    </w:p>
    <w:p>
      <w:pPr>
        <w:ind w:left="819"/>
        <w:spacing w:before="183" w:line="232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20"/>
        </w:rPr>
        <w:t>(二)公共交通运输</w:t>
      </w:r>
    </w:p>
    <w:p>
      <w:pPr>
        <w:ind w:left="4" w:right="67" w:firstLine="624"/>
        <w:spacing w:before="164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1.属地气象部门发布极端天气气象灾害橙色预警信号或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属地防指启动防汛防台Ⅱ级响应时，</w:t>
      </w:r>
      <w:r>
        <w:rPr>
          <w:rFonts w:ascii="SimSun" w:hAnsi="SimSun" w:eastAsia="SimSun" w:cs="SimSun"/>
          <w:sz w:val="31"/>
          <w:szCs w:val="31"/>
          <w:spacing w:val="36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2"/>
        </w:rPr>
        <w:t>及时调整公交线路，视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情况停运山区公交线路，城区公交线路必要时采取停班、停</w:t>
      </w:r>
      <w:r>
        <w:rPr>
          <w:rFonts w:ascii="SimSun" w:hAnsi="SimSun" w:eastAsia="SimSun" w:cs="SimSun"/>
          <w:sz w:val="31"/>
          <w:szCs w:val="31"/>
          <w:spacing w:val="1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线、改道、缩线等措施，对学校、工地等区域必要时开通接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驳转运服务。</w:t>
      </w:r>
    </w:p>
    <w:p>
      <w:pPr>
        <w:ind w:left="4" w:right="21" w:firstLine="624"/>
        <w:spacing w:before="187" w:line="334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4"/>
        </w:rPr>
        <w:t>2.属地气象部门发布极端天气气象灾害红色预警信号或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属地防指启动防汛防台I级、极端强降雨响应时，</w:t>
      </w:r>
      <w:r>
        <w:rPr>
          <w:rFonts w:ascii="SimSun" w:hAnsi="SimSun" w:eastAsia="SimSun" w:cs="SimSun"/>
          <w:sz w:val="31"/>
          <w:szCs w:val="31"/>
          <w:spacing w:val="119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停运危险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货物运输车辆、客运班车、包车、山区公交线路，城区公交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线路根据实际情况，采取停班、停线、改道、缩线、临时接</w:t>
      </w:r>
    </w:p>
    <w:p>
      <w:pPr>
        <w:ind w:left="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驳等措施；根据属地政府指令实行公交免费乘坐。</w:t>
      </w:r>
    </w:p>
    <w:p>
      <w:pPr>
        <w:ind w:left="819"/>
        <w:spacing w:before="182" w:line="223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23"/>
        </w:rPr>
        <w:t>(三)高速公路管控</w:t>
      </w:r>
    </w:p>
    <w:p>
      <w:pPr>
        <w:ind w:left="624"/>
        <w:spacing w:before="196" w:line="57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9"/>
        </w:rPr>
        <w:t>公安交警部门会同交通运输等相关部门和相关公路运</w:t>
      </w:r>
    </w:p>
    <w:p>
      <w:pPr>
        <w:ind w:left="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营单位，及时果断采取限速、限流、封道等交通管制。</w:t>
      </w:r>
    </w:p>
    <w:p>
      <w:pPr>
        <w:ind w:left="629"/>
        <w:spacing w:before="189" w:line="565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6"/>
          <w:position w:val="18"/>
        </w:rPr>
        <w:t>1.台风来临前，</w:t>
      </w:r>
      <w:r>
        <w:rPr>
          <w:rFonts w:ascii="SimSun" w:hAnsi="SimSun" w:eastAsia="SimSun" w:cs="SimSun"/>
          <w:sz w:val="31"/>
          <w:szCs w:val="31"/>
          <w:spacing w:val="120"/>
          <w:position w:val="1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6"/>
          <w:position w:val="18"/>
        </w:rPr>
        <w:t>配合开展道路隐患排查工作，做好内部</w:t>
      </w:r>
    </w:p>
    <w:p>
      <w:pPr>
        <w:ind w:left="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安全、应急物资、车辆设备等准备工作。</w:t>
      </w:r>
    </w:p>
    <w:p>
      <w:pPr>
        <w:ind w:left="4" w:right="63" w:firstLine="624"/>
        <w:spacing w:before="188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2.当预计台风将在12小时内正面袭击我市时</w:t>
      </w:r>
      <w:r>
        <w:rPr>
          <w:rFonts w:ascii="SimSun" w:hAnsi="SimSun" w:eastAsia="SimSun" w:cs="SimSun"/>
          <w:sz w:val="31"/>
          <w:szCs w:val="31"/>
          <w:b/>
          <w:bCs/>
          <w:spacing w:val="-5"/>
        </w:rPr>
        <w:t>，</w:t>
      </w:r>
      <w:r>
        <w:rPr>
          <w:rFonts w:ascii="SimSun" w:hAnsi="SimSun" w:eastAsia="SimSun" w:cs="SimSun"/>
          <w:sz w:val="31"/>
          <w:szCs w:val="31"/>
          <w:spacing w:val="79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</w:rPr>
        <w:t>迅速启动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预案，进入临战状态：会同相关部门及时掌握台风动态和辖</w:t>
      </w:r>
      <w:r>
        <w:rPr>
          <w:rFonts w:ascii="SimSun" w:hAnsi="SimSun" w:eastAsia="SimSun" w:cs="SimSun"/>
          <w:sz w:val="31"/>
          <w:szCs w:val="31"/>
          <w:spacing w:val="1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区路面风力、雨量等天气情况以及道路通行状况。暂停除应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急抢修以外的施工作业，对无法撤除的施工路段，制定安全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保障方案，切实加强现场管控，并督促做好标志标牌等交安</w:t>
      </w:r>
    </w:p>
    <w:p>
      <w:pPr>
        <w:ind w:left="4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设施和施工设备的固定工作。</w:t>
      </w:r>
    </w:p>
    <w:p>
      <w:pPr>
        <w:ind w:left="629"/>
        <w:spacing w:before="186" w:line="563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5"/>
          <w:position w:val="18"/>
        </w:rPr>
        <w:t>3.当遭受合风袭击或影响时，</w:t>
      </w:r>
      <w:r>
        <w:rPr>
          <w:rFonts w:ascii="SimSun" w:hAnsi="SimSun" w:eastAsia="SimSun" w:cs="SimSun"/>
          <w:sz w:val="31"/>
          <w:szCs w:val="31"/>
          <w:spacing w:val="105"/>
          <w:position w:val="1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  <w:position w:val="18"/>
        </w:rPr>
        <w:t>应果断采取相应交通管制</w:t>
      </w:r>
    </w:p>
    <w:p>
      <w:pPr>
        <w:ind w:left="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</w:rPr>
        <w:t>措施：当辖区道路风力达到7级时，临水临崖、高落差、横</w:t>
      </w:r>
    </w:p>
    <w:p>
      <w:pPr>
        <w:sectPr>
          <w:footerReference w:type="default" r:id="rId20"/>
          <w:pgSz w:w="11900" w:h="16840"/>
          <w:pgMar w:top="1431" w:right="1785" w:bottom="1179" w:left="1785" w:header="0" w:footer="1010" w:gutter="0"/>
        </w:sectPr>
        <w:rPr/>
      </w:pPr>
    </w:p>
    <w:p>
      <w:pPr>
        <w:ind w:right="101"/>
        <w:spacing w:before="173" w:line="333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风影响较大等路段，视情对大中型客车、小微型面包车、危</w:t>
      </w:r>
      <w:r>
        <w:rPr>
          <w:rFonts w:ascii="SimSun" w:hAnsi="SimSun" w:eastAsia="SimSun" w:cs="SimSun"/>
          <w:sz w:val="31"/>
          <w:szCs w:val="31"/>
          <w:spacing w:val="1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险品运输车、集装箱车和载货超高等车辆实行限制通行。当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辖区道路风力达到10级以上或强降雨导致能见度过低</w:t>
      </w:r>
      <w:r>
        <w:rPr>
          <w:rFonts w:ascii="SimSun" w:hAnsi="SimSun" w:eastAsia="SimSun" w:cs="SimSun"/>
          <w:sz w:val="31"/>
          <w:szCs w:val="31"/>
          <w:spacing w:val="7"/>
        </w:rPr>
        <w:t>时，会</w:t>
      </w:r>
    </w:p>
    <w:p>
      <w:pPr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同相关部门关闭高速公路。</w:t>
      </w:r>
    </w:p>
    <w:p>
      <w:pPr>
        <w:ind w:left="624"/>
        <w:spacing w:before="198" w:line="575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7"/>
          <w:position w:val="19"/>
        </w:rPr>
        <w:t>4.当台风已减弱为低气压后，</w:t>
      </w:r>
      <w:r>
        <w:rPr>
          <w:rFonts w:ascii="SimSun" w:hAnsi="SimSun" w:eastAsia="SimSun" w:cs="SimSun"/>
          <w:sz w:val="31"/>
          <w:szCs w:val="31"/>
          <w:spacing w:val="113"/>
          <w:position w:val="19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7"/>
          <w:position w:val="19"/>
        </w:rPr>
        <w:t>应迅速配合开展交通恢复</w:t>
      </w:r>
    </w:p>
    <w:p>
      <w:pPr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6"/>
        </w:rPr>
        <w:t>工作。</w:t>
      </w:r>
    </w:p>
    <w:p>
      <w:pPr>
        <w:ind w:left="669"/>
        <w:spacing w:before="169" w:line="57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20"/>
        </w:rPr>
        <w:t>国省道、县乡道、市政道路等其他等级道路根据当地实</w:t>
      </w:r>
    </w:p>
    <w:p>
      <w:pPr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际采取相应管控措施。</w:t>
      </w:r>
    </w:p>
    <w:p>
      <w:pPr>
        <w:ind w:left="824"/>
        <w:spacing w:before="183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29"/>
        </w:rPr>
        <w:t>(四)水运(港口码头、渡口船只)</w:t>
      </w:r>
    </w:p>
    <w:p>
      <w:pPr>
        <w:ind w:firstLine="674"/>
        <w:spacing w:before="165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7"/>
        </w:rPr>
        <w:t>当属地气象部门发布台风红色预警信号或属地防指启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动防台I级、极端强降雨响应时，</w:t>
      </w:r>
      <w:r>
        <w:rPr>
          <w:rFonts w:ascii="SimSun" w:hAnsi="SimSun" w:eastAsia="SimSun" w:cs="SimSun"/>
          <w:sz w:val="31"/>
          <w:szCs w:val="31"/>
          <w:spacing w:val="146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所有渡口停止运营，码头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8"/>
        </w:rPr>
        <w:t>停止装卸作业，运输船舶停航。渡口运营单位应对锚(系</w:t>
      </w:r>
      <w:r>
        <w:rPr>
          <w:rFonts w:ascii="SimSun" w:hAnsi="SimSun" w:eastAsia="SimSun" w:cs="SimSun"/>
          <w:sz w:val="31"/>
          <w:szCs w:val="31"/>
          <w:spacing w:val="17"/>
        </w:rPr>
        <w:t>)</w:t>
      </w:r>
      <w:r>
        <w:rPr>
          <w:rFonts w:ascii="SimSun" w:hAnsi="SimSun" w:eastAsia="SimSun" w:cs="SimSun"/>
          <w:sz w:val="31"/>
          <w:szCs w:val="31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"/>
        </w:rPr>
        <w:t>泊渡船进行加固，防止渡船移位，并落实渡埠设施防范措施；</w:t>
      </w:r>
      <w:r>
        <w:rPr>
          <w:rFonts w:ascii="SimSun" w:hAnsi="SimSun" w:eastAsia="SimSun" w:cs="SimSun"/>
          <w:sz w:val="31"/>
          <w:szCs w:val="31"/>
          <w:spacing w:val="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港口企业在台风来临前做好起吊等设施设备的加固；内河运</w:t>
      </w:r>
      <w:r>
        <w:rPr>
          <w:rFonts w:ascii="SimSun" w:hAnsi="SimSun" w:eastAsia="SimSun" w:cs="SimSun"/>
          <w:sz w:val="31"/>
          <w:szCs w:val="31"/>
          <w:spacing w:val="9"/>
        </w:rPr>
        <w:t xml:space="preserve"> </w:t>
      </w:r>
      <w:r>
        <w:rPr>
          <w:rFonts w:ascii="SimSun" w:hAnsi="SimSun" w:eastAsia="SimSun" w:cs="SimSun"/>
          <w:sz w:val="31"/>
          <w:szCs w:val="31"/>
        </w:rPr>
        <w:t>输船舶要根据船舶抗风等级、通航保证水位、桥梁净空高度、</w:t>
      </w:r>
      <w:r>
        <w:rPr>
          <w:rFonts w:ascii="SimSun" w:hAnsi="SimSun" w:eastAsia="SimSun" w:cs="SimSun"/>
          <w:sz w:val="31"/>
          <w:szCs w:val="31"/>
          <w:spacing w:val="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9"/>
        </w:rPr>
        <w:t>水流等信息，遵照属地交通(港航)船舶管控指令，提早进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入安全水域避风，船员要加强值班值守，防止船舶漂移、走</w:t>
      </w:r>
    </w:p>
    <w:p>
      <w:pPr>
        <w:spacing w:before="1" w:line="222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锚。</w:t>
      </w:r>
    </w:p>
    <w:p>
      <w:pPr>
        <w:ind w:left="669"/>
        <w:spacing w:before="179" w:line="582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20"/>
        </w:rPr>
        <w:t>铁路、空运停运工作由铁路办事机构、民航监管部门按</w:t>
      </w:r>
    </w:p>
    <w:p>
      <w:pPr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"/>
        </w:rPr>
        <w:t>各自行业标准落实。</w:t>
      </w:r>
    </w:p>
    <w:p>
      <w:pPr>
        <w:ind w:left="669"/>
        <w:spacing w:before="179" w:line="55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主管部门、运营单位应密切关注洪涝台风影响情况，必</w:t>
      </w:r>
    </w:p>
    <w:p>
      <w:pPr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6"/>
        </w:rPr>
        <w:t>要时可自行采取停运措施，并做好人员的安全管控工作。</w:t>
      </w:r>
    </w:p>
    <w:p>
      <w:pPr>
        <w:sectPr>
          <w:footerReference w:type="default" r:id="rId21"/>
          <w:pgSz w:w="11900" w:h="16840"/>
          <w:pgMar w:top="1431" w:right="1744" w:bottom="1179" w:left="1780" w:header="0" w:footer="1010" w:gutter="0"/>
        </w:sectPr>
        <w:rPr/>
      </w:pPr>
    </w:p>
    <w:p>
      <w:pPr>
        <w:spacing w:line="326" w:lineRule="auto"/>
        <w:rPr>
          <w:rFonts w:ascii="Arial"/>
          <w:sz w:val="21"/>
        </w:rPr>
      </w:pPr>
      <w:r/>
    </w:p>
    <w:p>
      <w:pPr>
        <w:spacing w:line="327" w:lineRule="auto"/>
        <w:rPr>
          <w:rFonts w:ascii="Arial"/>
          <w:sz w:val="21"/>
        </w:rPr>
      </w:pPr>
      <w:r/>
    </w:p>
    <w:p>
      <w:pPr>
        <w:ind w:left="9"/>
        <w:spacing w:before="104" w:line="224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21"/>
        </w:rPr>
        <w:t>附件2:</w:t>
      </w:r>
    </w:p>
    <w:p>
      <w:pPr>
        <w:spacing w:line="475" w:lineRule="auto"/>
        <w:rPr>
          <w:rFonts w:ascii="Arial"/>
          <w:sz w:val="21"/>
        </w:rPr>
      </w:pPr>
      <w:r/>
    </w:p>
    <w:p>
      <w:pPr>
        <w:ind w:left="241"/>
        <w:spacing w:before="143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8"/>
        </w:rPr>
        <w:t>金华市应对“五断”等极端情况应急联动</w:t>
      </w:r>
    </w:p>
    <w:p>
      <w:pPr>
        <w:ind w:left="2391"/>
        <w:spacing w:before="28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38"/>
        </w:rPr>
        <w:t>指导意见(试行)</w:t>
      </w:r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ind w:left="4" w:firstLine="669"/>
        <w:spacing w:before="104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1"/>
        </w:rPr>
        <w:t>为深入贯彻落实省委、省政府和市委、市政府决策部署，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进一步提高城市安全运行的应急保障能力和水平，聚焦城市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4"/>
        </w:rPr>
        <w:t>内涝风险防范防治和应急处置，高效应对城市断水、断电、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3"/>
        </w:rPr>
        <w:t>断网、断路、断气等(以下简称“五断”)极端情况，指导各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14"/>
        </w:rPr>
        <w:t>地各有关部门编制“五断”应急联动工作指引，特制定如下指</w:t>
      </w:r>
    </w:p>
    <w:p>
      <w:pPr>
        <w:ind w:left="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</w:rPr>
        <w:t>导意见。</w:t>
      </w:r>
    </w:p>
    <w:p>
      <w:pPr>
        <w:ind w:left="609"/>
        <w:spacing w:before="163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4"/>
        </w:rPr>
        <w:t>一、工作目标</w:t>
      </w:r>
    </w:p>
    <w:p>
      <w:pPr>
        <w:ind w:left="4" w:firstLine="669"/>
        <w:spacing w:before="204" w:line="317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以习近平新时代中国特色社会主义思想为指导，深入贯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13"/>
        </w:rPr>
        <w:t>彻党中央、国务院决策部署，深刻汲取河南郑</w:t>
      </w:r>
      <w:r>
        <w:rPr>
          <w:rFonts w:ascii="SimSun" w:hAnsi="SimSun" w:eastAsia="SimSun" w:cs="SimSun"/>
          <w:sz w:val="32"/>
          <w:szCs w:val="32"/>
          <w:spacing w:val="-14"/>
        </w:rPr>
        <w:t>州“7.20”特大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17"/>
        </w:rPr>
        <w:t>暴雨灾害教训，落实落细“五断”等极端情况应急联动责任</w:t>
      </w:r>
      <w:r>
        <w:rPr>
          <w:rFonts w:ascii="SimSun" w:hAnsi="SimSun" w:eastAsia="SimSun" w:cs="SimSun"/>
          <w:sz w:val="32"/>
          <w:szCs w:val="32"/>
          <w:spacing w:val="-18"/>
        </w:rPr>
        <w:t>，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9"/>
        </w:rPr>
        <w:t>深化风险隐患排查、健全应急方案预案、加强监测预警联动、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强化应急救援协同、加快灾后恢复重建，建立健全多部门、</w:t>
      </w:r>
      <w:r>
        <w:rPr>
          <w:rFonts w:ascii="SimSun" w:hAnsi="SimSun" w:eastAsia="SimSun" w:cs="SimSun"/>
          <w:sz w:val="32"/>
          <w:szCs w:val="32"/>
          <w:spacing w:val="6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3"/>
        </w:rPr>
        <w:t>多层级、多主体的横向协同、纵向联动机制，不断提升预警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3"/>
        </w:rPr>
        <w:t>水平和应急处置能力，全力保障城市生命线工程等重要基础</w:t>
      </w:r>
    </w:p>
    <w:p>
      <w:pPr>
        <w:ind w:left="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设施功能不丧失，基本保障极端情况下城市安全运行。</w:t>
      </w:r>
    </w:p>
    <w:p>
      <w:pPr>
        <w:ind w:left="639"/>
        <w:spacing w:before="255" w:line="221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二、</w:t>
      </w:r>
      <w:r>
        <w:rPr>
          <w:rFonts w:ascii="SimHei" w:hAnsi="SimHei" w:eastAsia="SimHei" w:cs="SimHei"/>
          <w:sz w:val="32"/>
          <w:szCs w:val="32"/>
          <w:spacing w:val="-94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工作任务</w:t>
      </w:r>
    </w:p>
    <w:p>
      <w:pPr>
        <w:ind w:left="829"/>
        <w:spacing w:before="171" w:line="553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  <w:position w:val="17"/>
        </w:rPr>
        <w:t>(一)深入排查风险隐患。</w:t>
      </w:r>
      <w:r>
        <w:rPr>
          <w:rFonts w:ascii="SimSun" w:hAnsi="SimSun" w:eastAsia="SimSun" w:cs="SimSun"/>
          <w:sz w:val="32"/>
          <w:szCs w:val="32"/>
          <w:spacing w:val="63"/>
          <w:position w:val="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  <w:position w:val="17"/>
        </w:rPr>
        <w:t>各地各有关部门要深入开展</w:t>
      </w:r>
    </w:p>
    <w:p>
      <w:pPr>
        <w:ind w:left="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城市内涝和城市安全运行风险隐患排查，查清风险底数。建</w:t>
      </w:r>
    </w:p>
    <w:p>
      <w:pPr>
        <w:sectPr>
          <w:footerReference w:type="default" r:id="rId22"/>
          <w:pgSz w:w="11900" w:h="16840"/>
          <w:pgMar w:top="1431" w:right="1709" w:bottom="1179" w:left="1785" w:header="0" w:footer="1010" w:gutter="0"/>
        </w:sectPr>
        <w:rPr/>
      </w:pPr>
    </w:p>
    <w:p>
      <w:pPr>
        <w:ind w:left="24"/>
        <w:spacing w:before="175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1"/>
        </w:rPr>
        <w:t>设部门(城市排水主管部门，下同)要牵头组织城市内</w:t>
      </w:r>
      <w:r>
        <w:rPr>
          <w:rFonts w:ascii="SimSun" w:hAnsi="SimSun" w:eastAsia="SimSun" w:cs="SimSun"/>
          <w:sz w:val="31"/>
          <w:szCs w:val="31"/>
          <w:spacing w:val="20"/>
        </w:rPr>
        <w:t>涝风</w:t>
      </w:r>
      <w:r>
        <w:rPr>
          <w:rFonts w:ascii="SimSun" w:hAnsi="SimSun" w:eastAsia="SimSun" w:cs="SimSun"/>
          <w:sz w:val="31"/>
          <w:szCs w:val="31"/>
        </w:rPr>
        <w:t xml:space="preserve">   </w:t>
      </w:r>
      <w:r>
        <w:rPr>
          <w:rFonts w:ascii="SimSun" w:hAnsi="SimSun" w:eastAsia="SimSun" w:cs="SimSun"/>
          <w:sz w:val="31"/>
          <w:szCs w:val="31"/>
          <w:spacing w:val="7"/>
        </w:rPr>
        <w:t>险全面排查，查清城市内涝风险点，逐一建立风险台账，分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  </w:t>
      </w:r>
      <w:r>
        <w:rPr>
          <w:rFonts w:ascii="SimSun" w:hAnsi="SimSun" w:eastAsia="SimSun" w:cs="SimSun"/>
          <w:sz w:val="31"/>
          <w:szCs w:val="31"/>
          <w:spacing w:val="8"/>
        </w:rPr>
        <w:t>级分类明确内涝风险等级，形成城市内涝风险隐患“一张</w:t>
      </w:r>
      <w:r>
        <w:rPr>
          <w:rFonts w:ascii="SimSun" w:hAnsi="SimSun" w:eastAsia="SimSun" w:cs="SimSun"/>
          <w:sz w:val="31"/>
          <w:szCs w:val="31"/>
          <w:spacing w:val="7"/>
        </w:rPr>
        <w:t>图”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</w:rPr>
        <w:t>及风险清单，报同级防指，并及时推送给供水、电力、通信、</w:t>
      </w:r>
      <w:r>
        <w:rPr>
          <w:rFonts w:ascii="SimSun" w:hAnsi="SimSun" w:eastAsia="SimSun" w:cs="SimSun"/>
          <w:sz w:val="31"/>
          <w:szCs w:val="31"/>
          <w:spacing w:val="2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7"/>
        </w:rPr>
        <w:t>公安、交通运输、燃气等行业主管部门。各有关部门根据城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  </w:t>
      </w:r>
      <w:r>
        <w:rPr>
          <w:rFonts w:ascii="SimSun" w:hAnsi="SimSun" w:eastAsia="SimSun" w:cs="SimSun"/>
          <w:sz w:val="31"/>
          <w:szCs w:val="31"/>
          <w:spacing w:val="1"/>
        </w:rPr>
        <w:t>市内涝风险清单，细致排查供水、供电、通信、交通道路(含</w:t>
      </w:r>
      <w:r>
        <w:rPr>
          <w:rFonts w:ascii="SimSun" w:hAnsi="SimSun" w:eastAsia="SimSun" w:cs="SimSun"/>
          <w:sz w:val="31"/>
          <w:szCs w:val="31"/>
          <w:spacing w:val="3"/>
        </w:rPr>
        <w:t xml:space="preserve">   </w:t>
      </w:r>
      <w:r>
        <w:rPr>
          <w:rFonts w:ascii="SimSun" w:hAnsi="SimSun" w:eastAsia="SimSun" w:cs="SimSun"/>
          <w:sz w:val="31"/>
          <w:szCs w:val="31"/>
          <w:spacing w:val="13"/>
        </w:rPr>
        <w:t>轨道交通)、供气等城市生命线工程是否存在因内涝导致中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4"/>
        </w:rPr>
        <w:t>断的风险，细化制定“五断”风险清单。</w:t>
      </w:r>
    </w:p>
    <w:p>
      <w:pPr>
        <w:ind w:left="24" w:right="291" w:firstLine="794"/>
        <w:spacing w:before="193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15"/>
        </w:rPr>
        <w:t>(二)完善应急方案预案。</w:t>
      </w:r>
      <w:r>
        <w:rPr>
          <w:rFonts w:ascii="SimSun" w:hAnsi="SimSun" w:eastAsia="SimSun" w:cs="SimSun"/>
          <w:sz w:val="31"/>
          <w:szCs w:val="31"/>
          <w:spacing w:val="12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5"/>
        </w:rPr>
        <w:t>各县(市、区)防指要结合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本地实际，督促有关部门和单位编制“五断”应急联动工</w:t>
      </w:r>
      <w:r>
        <w:rPr>
          <w:rFonts w:ascii="SimSun" w:hAnsi="SimSun" w:eastAsia="SimSun" w:cs="SimSun"/>
          <w:sz w:val="31"/>
          <w:szCs w:val="31"/>
          <w:spacing w:val="-5"/>
        </w:rPr>
        <w:t>作指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</w:rPr>
        <w:t>引。各地建设部门要根据当地城市“五断”风险清单，细化制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定城市排水与内涝防范应对方案预案，明确部门职责任务、</w:t>
      </w:r>
      <w:r>
        <w:rPr>
          <w:rFonts w:ascii="SimSun" w:hAnsi="SimSun" w:eastAsia="SimSun" w:cs="SimSun"/>
          <w:sz w:val="31"/>
          <w:szCs w:val="31"/>
          <w:spacing w:val="1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应急响应程序和应对处置措施。发展改革、公安、建设、交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4"/>
        </w:rPr>
        <w:t>通运输、通信、电力等部门和单位要按照应对“五断”等极端</w:t>
      </w:r>
      <w:r>
        <w:rPr>
          <w:rFonts w:ascii="SimSun" w:hAnsi="SimSun" w:eastAsia="SimSun" w:cs="SimSun"/>
          <w:sz w:val="31"/>
          <w:szCs w:val="31"/>
          <w:spacing w:val="1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情况要求修订专业或专项预案，按照涉及的区域、单位的特</w:t>
      </w:r>
      <w:r>
        <w:rPr>
          <w:rFonts w:ascii="SimSun" w:hAnsi="SimSun" w:eastAsia="SimSun" w:cs="SimSun"/>
          <w:sz w:val="31"/>
          <w:szCs w:val="31"/>
          <w:spacing w:val="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6"/>
        </w:rPr>
        <w:t>点制定有针对性的“一点一策”防控措施，严防“五断”后次生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灾害的发生。涉及城市生命线工程的企事业单位要负责编制</w:t>
      </w:r>
    </w:p>
    <w:p>
      <w:pPr>
        <w:ind w:left="2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8"/>
        </w:rPr>
        <w:t>本企业本单位的应对“五断”方案预案、细化工作指引。</w:t>
      </w:r>
    </w:p>
    <w:p>
      <w:pPr>
        <w:ind w:left="24" w:right="326" w:firstLine="814"/>
        <w:spacing w:before="189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(三)加强监测预警联动。</w:t>
      </w:r>
      <w:r>
        <w:rPr>
          <w:rFonts w:ascii="SimSun" w:hAnsi="SimSun" w:eastAsia="SimSun" w:cs="SimSun"/>
          <w:sz w:val="31"/>
          <w:szCs w:val="31"/>
          <w:spacing w:val="7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"/>
        </w:rPr>
        <w:t>各地各有关部门要加强城市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内涝风险监测预报预警，按职责及时准确发布预报、预警等</w:t>
      </w:r>
      <w:r>
        <w:rPr>
          <w:rFonts w:ascii="SimSun" w:hAnsi="SimSun" w:eastAsia="SimSun" w:cs="SimSun"/>
          <w:sz w:val="31"/>
          <w:szCs w:val="31"/>
          <w:spacing w:val="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动态信息。气象部门要加强极端天气监测预报预警，水利部</w:t>
      </w:r>
      <w:r>
        <w:rPr>
          <w:rFonts w:ascii="SimSun" w:hAnsi="SimSun" w:eastAsia="SimSun" w:cs="SimSun"/>
          <w:sz w:val="31"/>
          <w:szCs w:val="31"/>
          <w:spacing w:val="1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5"/>
        </w:rPr>
        <w:t>门要加强城市内涝相关的水文监测预报预警。各地要加强“浙</w:t>
      </w:r>
      <w:r>
        <w:rPr>
          <w:rFonts w:ascii="SimSun" w:hAnsi="SimSun" w:eastAsia="SimSun" w:cs="SimSun"/>
          <w:sz w:val="31"/>
          <w:szCs w:val="31"/>
          <w:spacing w:val="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里城市生命线及地下空间综合治理(城市运行安全)”应用建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4"/>
        </w:rPr>
        <w:t>设，建设部门要加快建立完善“智慧排水”系统，建</w:t>
      </w:r>
      <w:r>
        <w:rPr>
          <w:rFonts w:ascii="SimSun" w:hAnsi="SimSun" w:eastAsia="SimSun" w:cs="SimSun"/>
          <w:sz w:val="31"/>
          <w:szCs w:val="31"/>
          <w:spacing w:val="-5"/>
        </w:rPr>
        <w:t>立多方参</w:t>
      </w:r>
    </w:p>
    <w:p>
      <w:pPr>
        <w:sectPr>
          <w:footerReference w:type="default" r:id="rId23"/>
          <w:pgSz w:w="11900" w:h="16840"/>
          <w:pgMar w:top="1431" w:right="1505" w:bottom="1179" w:left="1785" w:header="0" w:footer="1010" w:gutter="0"/>
        </w:sectPr>
        <w:rPr/>
      </w:pPr>
    </w:p>
    <w:p>
      <w:pPr>
        <w:ind w:left="24" w:right="59"/>
        <w:spacing w:before="172" w:line="323" w:lineRule="auto"/>
        <w:jc w:val="both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与基于多源监测预报信息的会商研判风险提示机制，及时将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城市内涝分析研判成果通报相关行业部门。各地要加强城市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生命线工程监测，布设必要的智能化感知终端设备，满足灾</w:t>
      </w:r>
      <w:r>
        <w:rPr>
          <w:rFonts w:ascii="SimSun" w:hAnsi="SimSun" w:eastAsia="SimSun" w:cs="SimSun"/>
          <w:sz w:val="32"/>
          <w:szCs w:val="32"/>
          <w:spacing w:val="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情预判、预警预报、防汛调度、应急抢险等功能需要；各部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门要根据气象、水文监测预警信息和城市内涝风险，动态研</w:t>
      </w:r>
    </w:p>
    <w:p>
      <w:pPr>
        <w:ind w:left="2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5"/>
        </w:rPr>
        <w:t>判“五断”风险，落实闭环管控措施。</w:t>
      </w:r>
    </w:p>
    <w:p>
      <w:pPr>
        <w:ind w:left="24" w:firstLine="814"/>
        <w:spacing w:before="181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</w:rPr>
        <w:t>(四)强化应急救援协同。</w:t>
      </w:r>
      <w:r>
        <w:rPr>
          <w:rFonts w:ascii="SimSun" w:hAnsi="SimSun" w:eastAsia="SimSun" w:cs="SimSun"/>
          <w:sz w:val="32"/>
          <w:szCs w:val="32"/>
          <w:spacing w:val="4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</w:rPr>
        <w:t>各地各部门要建立健</w:t>
      </w:r>
      <w:r>
        <w:rPr>
          <w:rFonts w:ascii="SimSun" w:hAnsi="SimSun" w:eastAsia="SimSun" w:cs="SimSun"/>
          <w:sz w:val="32"/>
          <w:szCs w:val="32"/>
          <w:spacing w:val="-8"/>
        </w:rPr>
        <w:t>全城市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内涝应急抢险救援机制，加强排水、供水、电力、通信、交</w:t>
      </w:r>
      <w:r>
        <w:rPr>
          <w:rFonts w:ascii="SimSun" w:hAnsi="SimSun" w:eastAsia="SimSun" w:cs="SimSun"/>
          <w:sz w:val="32"/>
          <w:szCs w:val="32"/>
          <w:spacing w:val="6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通、供气等专业抢险救援队伍协调联动，强化流域、区域、</w:t>
      </w:r>
      <w:r>
        <w:rPr>
          <w:rFonts w:ascii="SimSun" w:hAnsi="SimSun" w:eastAsia="SimSun" w:cs="SimSun"/>
          <w:sz w:val="32"/>
          <w:szCs w:val="32"/>
          <w:spacing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城市协同匹配，形成多部门合作、跨专业协同</w:t>
      </w:r>
      <w:r>
        <w:rPr>
          <w:rFonts w:ascii="SimSun" w:hAnsi="SimSun" w:eastAsia="SimSun" w:cs="SimSun"/>
          <w:sz w:val="32"/>
          <w:szCs w:val="32"/>
          <w:spacing w:val="-4"/>
        </w:rPr>
        <w:t>、各方面参与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4"/>
        </w:rPr>
        <w:t>的格局。发生“五断”等极端情况时，各有关部门和单位按职</w:t>
      </w:r>
      <w:r>
        <w:rPr>
          <w:rFonts w:ascii="SimSun" w:hAnsi="SimSun" w:eastAsia="SimSun" w:cs="SimSun"/>
          <w:sz w:val="32"/>
          <w:szCs w:val="32"/>
          <w:spacing w:val="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责做好抢险救援工作，城市排水主管部门要果断组织抢排，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优先保证电力、通信等抢险需要；公安交警部门要做好城区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交通组织、应急交通管控等工作，优先保障应急抢险救援</w:t>
      </w:r>
      <w:r>
        <w:rPr>
          <w:rFonts w:ascii="SimSun" w:hAnsi="SimSun" w:eastAsia="SimSun" w:cs="SimSun"/>
          <w:sz w:val="32"/>
          <w:szCs w:val="32"/>
          <w:spacing w:val="-3"/>
        </w:rPr>
        <w:t>队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伍通行。当本地区抢险救援队伍或物资不足时，及时向本级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防指提出增援需求；需跨区域调拨物资装备和</w:t>
      </w:r>
      <w:r>
        <w:rPr>
          <w:rFonts w:ascii="SimSun" w:hAnsi="SimSun" w:eastAsia="SimSun" w:cs="SimSun"/>
          <w:sz w:val="32"/>
          <w:szCs w:val="32"/>
          <w:spacing w:val="-2"/>
        </w:rPr>
        <w:t>队伍的，及时</w:t>
      </w:r>
    </w:p>
    <w:p>
      <w:pPr>
        <w:ind w:left="2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6"/>
        </w:rPr>
        <w:t>报请上级防指统一调度支援。</w:t>
      </w:r>
    </w:p>
    <w:p>
      <w:pPr>
        <w:ind w:left="24" w:right="43" w:firstLine="814"/>
        <w:spacing w:before="190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7"/>
        </w:rPr>
        <w:t>(五)加快灾后恢复重建。</w:t>
      </w:r>
      <w:r>
        <w:rPr>
          <w:rFonts w:ascii="SimSun" w:hAnsi="SimSun" w:eastAsia="SimSun" w:cs="SimSun"/>
          <w:sz w:val="32"/>
          <w:szCs w:val="32"/>
          <w:spacing w:val="5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7"/>
        </w:rPr>
        <w:t>各级政府要切实做好灾后恢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复工作，组织供水、电力、通信、公安、交通运输、燃气企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业和抢险救援力量及时排除各类险情，尽快抢修受损毁城市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生命线工程。引导和支持企业、志愿者、社会组</w:t>
      </w:r>
      <w:r>
        <w:rPr>
          <w:rFonts w:ascii="SimSun" w:hAnsi="SimSun" w:eastAsia="SimSun" w:cs="SimSun"/>
          <w:sz w:val="32"/>
          <w:szCs w:val="32"/>
          <w:spacing w:val="-4"/>
        </w:rPr>
        <w:t>织等社会力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量依法有序参与灾后恢复重建。在确保安全的前提下，优先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抢通道路、供电，恢复通信，为快速有序恢复正</w:t>
      </w:r>
      <w:r>
        <w:rPr>
          <w:rFonts w:ascii="SimSun" w:hAnsi="SimSun" w:eastAsia="SimSun" w:cs="SimSun"/>
          <w:sz w:val="32"/>
          <w:szCs w:val="32"/>
          <w:spacing w:val="-3"/>
        </w:rPr>
        <w:t>常秩序。针</w:t>
      </w:r>
    </w:p>
    <w:p>
      <w:pPr>
        <w:ind w:left="2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10"/>
        </w:rPr>
        <w:t>对城市内涝，退水后要力争1-2天内完成环境清理恢复，3</w:t>
      </w:r>
    </w:p>
    <w:p>
      <w:pPr>
        <w:sectPr>
          <w:footerReference w:type="default" r:id="rId24"/>
          <w:pgSz w:w="11900" w:h="16840"/>
          <w:pgMar w:top="1431" w:right="1781" w:bottom="1179" w:left="1785" w:header="0" w:footer="1010" w:gutter="0"/>
        </w:sectPr>
        <w:rPr/>
      </w:pPr>
    </w:p>
    <w:p>
      <w:pPr>
        <w:ind w:left="4"/>
        <w:spacing w:before="169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天内全面恢复供电、供水、通信和城市主要道路通车。</w:t>
      </w:r>
    </w:p>
    <w:p>
      <w:pPr>
        <w:ind w:left="629"/>
        <w:spacing w:before="185" w:line="222" w:lineRule="auto"/>
        <w:outlineLvl w:val="0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三、</w:t>
      </w:r>
      <w:r>
        <w:rPr>
          <w:rFonts w:ascii="SimHei" w:hAnsi="SimHei" w:eastAsia="SimHei" w:cs="SimHei"/>
          <w:sz w:val="32"/>
          <w:szCs w:val="32"/>
          <w:spacing w:val="-89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4"/>
        </w:rPr>
        <w:t>工作要求</w:t>
      </w:r>
    </w:p>
    <w:p>
      <w:pPr>
        <w:ind w:left="4" w:right="294" w:firstLine="804"/>
        <w:spacing w:before="173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7"/>
        </w:rPr>
        <w:t>(一)强化组织领导。</w:t>
      </w:r>
      <w:r>
        <w:rPr>
          <w:rFonts w:ascii="SimSun" w:hAnsi="SimSun" w:eastAsia="SimSun" w:cs="SimSun"/>
          <w:sz w:val="32"/>
          <w:szCs w:val="32"/>
          <w:spacing w:val="6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7"/>
        </w:rPr>
        <w:t>各县(市、区)人民政府要加强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应对“五断”极端情况的组织领导，因地制宜、因城施策，组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织有关部门落实应对“五断”等极端情况应急联动的工作措</w:t>
      </w:r>
      <w:r>
        <w:rPr>
          <w:rFonts w:ascii="SimSun" w:hAnsi="SimSun" w:eastAsia="SimSun" w:cs="SimSun"/>
          <w:sz w:val="32"/>
          <w:szCs w:val="32"/>
          <w:spacing w:val="1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施，并将处置“五断”等突发事件情况纳入干部考核内容。各</w:t>
      </w:r>
      <w:r>
        <w:rPr>
          <w:rFonts w:ascii="SimSun" w:hAnsi="SimSun" w:eastAsia="SimSun" w:cs="SimSun"/>
          <w:sz w:val="32"/>
          <w:szCs w:val="32"/>
          <w:spacing w:val="1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</w:rPr>
        <w:t>级防指及有关成员单位要将“五断”等极端情况应对准备纳入</w:t>
      </w:r>
      <w:r>
        <w:rPr>
          <w:rFonts w:ascii="SimSun" w:hAnsi="SimSun" w:eastAsia="SimSun" w:cs="SimSun"/>
          <w:sz w:val="32"/>
          <w:szCs w:val="32"/>
          <w:spacing w:val="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防汛检查，对照问题教训，查补短板弱项，确保各项措施落</w:t>
      </w:r>
    </w:p>
    <w:p>
      <w:pPr>
        <w:ind w:left="4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3"/>
        </w:rPr>
        <w:t>到实处。</w:t>
      </w:r>
    </w:p>
    <w:p>
      <w:pPr>
        <w:ind w:left="4" w:firstLine="804"/>
        <w:spacing w:before="168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6"/>
        </w:rPr>
        <w:t>(二)强化精密智控。</w:t>
      </w:r>
      <w:r>
        <w:rPr>
          <w:rFonts w:ascii="SimSun" w:hAnsi="SimSun" w:eastAsia="SimSun" w:cs="SimSun"/>
          <w:sz w:val="32"/>
          <w:szCs w:val="32"/>
          <w:spacing w:val="5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6"/>
        </w:rPr>
        <w:t>按照数字化改革部署要求，在建</w:t>
      </w:r>
      <w:r>
        <w:rPr>
          <w:rFonts w:ascii="SimSun" w:hAnsi="SimSun" w:eastAsia="SimSun" w:cs="SimSun"/>
          <w:sz w:val="32"/>
          <w:szCs w:val="32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3"/>
        </w:rPr>
        <w:t>设城市内涝和城市安全运行风险清单的基础上，强化“五断”</w:t>
      </w:r>
      <w:r>
        <w:rPr>
          <w:rFonts w:ascii="SimSun" w:hAnsi="SimSun" w:eastAsia="SimSun" w:cs="SimSun"/>
          <w:sz w:val="32"/>
          <w:szCs w:val="32"/>
          <w:spacing w:val="1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3"/>
        </w:rPr>
        <w:t>信息实时监控，实现跨部门、跨层级、跨区域</w:t>
      </w:r>
      <w:r>
        <w:rPr>
          <w:rFonts w:ascii="SimSun" w:hAnsi="SimSun" w:eastAsia="SimSun" w:cs="SimSun"/>
          <w:sz w:val="32"/>
          <w:szCs w:val="32"/>
          <w:spacing w:val="-14"/>
        </w:rPr>
        <w:t>的“五断”信息</w:t>
      </w:r>
      <w:r>
        <w:rPr>
          <w:rFonts w:ascii="SimSun" w:hAnsi="SimSun" w:eastAsia="SimSun" w:cs="SimSun"/>
          <w:sz w:val="32"/>
          <w:szCs w:val="32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-3"/>
        </w:rPr>
        <w:t>共享、互联互通和业务协同。加快推进可视化应用建设，结</w:t>
      </w:r>
      <w:r>
        <w:rPr>
          <w:rFonts w:ascii="SimSun" w:hAnsi="SimSun" w:eastAsia="SimSun" w:cs="SimSun"/>
          <w:sz w:val="32"/>
          <w:szCs w:val="32"/>
          <w:spacing w:val="5"/>
        </w:rPr>
        <w:t xml:space="preserve">   </w:t>
      </w:r>
      <w:r>
        <w:rPr>
          <w:rFonts w:ascii="SimSun" w:hAnsi="SimSun" w:eastAsia="SimSun" w:cs="SimSun"/>
          <w:sz w:val="32"/>
          <w:szCs w:val="32"/>
          <w:spacing w:val="-3"/>
        </w:rPr>
        <w:t>合城市内涝防御工作需要，开发防汛防台视频图像可视化应</w:t>
      </w:r>
    </w:p>
    <w:p>
      <w:pPr>
        <w:ind w:left="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0"/>
        </w:rPr>
        <w:t>用平台，布设防汛防台视频监控点，实现视频数据快速调用。</w:t>
      </w:r>
    </w:p>
    <w:p>
      <w:pPr>
        <w:ind w:left="4" w:right="267" w:firstLine="804"/>
        <w:spacing w:before="183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19"/>
        </w:rPr>
        <w:t>(三)强化应急保障。</w:t>
      </w:r>
      <w:r>
        <w:rPr>
          <w:rFonts w:ascii="SimSun" w:hAnsi="SimSun" w:eastAsia="SimSun" w:cs="SimSun"/>
          <w:sz w:val="32"/>
          <w:szCs w:val="32"/>
          <w:spacing w:val="6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9"/>
        </w:rPr>
        <w:t>各地各部门要根据应对“五断”等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极端情况的需要，加强应急队伍建设和训练，提升应急抢险</w:t>
      </w:r>
      <w:r>
        <w:rPr>
          <w:rFonts w:ascii="SimSun" w:hAnsi="SimSun" w:eastAsia="SimSun" w:cs="SimSun"/>
          <w:sz w:val="32"/>
          <w:szCs w:val="32"/>
          <w:spacing w:val="8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能力。参照《浙江省应急物资分类指导目录(</w:t>
      </w:r>
      <w:r>
        <w:rPr>
          <w:rFonts w:ascii="SimSun" w:hAnsi="SimSun" w:eastAsia="SimSun" w:cs="SimSun"/>
          <w:sz w:val="32"/>
          <w:szCs w:val="32"/>
          <w:spacing w:val="-3"/>
        </w:rPr>
        <w:t>2021年)》《金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华市应急物资分类目录》及时更新补充物资装备，配备必要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的卫星通信、移动网络服务装备等。建设部门要根据城市建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成区应对极端天气情况下的排涝需求，足量配备抽</w:t>
      </w:r>
      <w:r>
        <w:rPr>
          <w:rFonts w:ascii="SimSun" w:hAnsi="SimSun" w:eastAsia="SimSun" w:cs="SimSun"/>
          <w:sz w:val="32"/>
          <w:szCs w:val="32"/>
          <w:spacing w:val="-3"/>
        </w:rPr>
        <w:t>水车、抽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水泵、发电机等抢险装备。财政部门要加强财政资金统筹力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度，加大应急资金保障；充分发挥保险等市场机制作用，建</w:t>
      </w:r>
    </w:p>
    <w:p>
      <w:pPr>
        <w:ind w:left="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7"/>
        </w:rPr>
        <w:t>立风险多渠道分担制度。</w:t>
      </w:r>
    </w:p>
    <w:p>
      <w:pPr>
        <w:sectPr>
          <w:footerReference w:type="default" r:id="rId25"/>
          <w:pgSz w:w="11900" w:h="16840"/>
          <w:pgMar w:top="1431" w:right="1538" w:bottom="1179" w:left="1785" w:header="0" w:footer="1010" w:gutter="0"/>
        </w:sectPr>
        <w:rPr/>
      </w:pPr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1004"/>
        <w:spacing w:before="101" w:line="561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position w:val="18"/>
        </w:rPr>
        <w:t>附：1.断水应急处置工作指引编制指南</w:t>
      </w:r>
    </w:p>
    <w:p>
      <w:pPr>
        <w:ind w:left="156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2.断电应急处置工作指引编制指南</w:t>
      </w:r>
    </w:p>
    <w:p>
      <w:pPr>
        <w:ind w:left="1564"/>
        <w:spacing w:before="19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3.断网应急处置工作指引编制指南</w:t>
      </w:r>
    </w:p>
    <w:p>
      <w:pPr>
        <w:ind w:left="1564"/>
        <w:spacing w:before="19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4.断路应急处置工作指引编制指南</w:t>
      </w:r>
    </w:p>
    <w:p>
      <w:pPr>
        <w:ind w:left="1564"/>
        <w:spacing w:before="19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5.断气应急处置工作指引编制指南</w:t>
      </w:r>
    </w:p>
    <w:p>
      <w:pPr>
        <w:sectPr>
          <w:footerReference w:type="default" r:id="rId26"/>
          <w:pgSz w:w="11900" w:h="16840"/>
          <w:pgMar w:top="1431" w:right="1785" w:bottom="1179" w:left="1785" w:header="0" w:footer="1010" w:gutter="0"/>
        </w:sectPr>
        <w:rPr/>
      </w:pPr>
    </w:p>
    <w:p>
      <w:pPr>
        <w:ind w:left="4"/>
        <w:spacing w:before="162" w:line="225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9"/>
        </w:rPr>
        <w:t>附</w:t>
      </w:r>
      <w:r>
        <w:rPr>
          <w:rFonts w:ascii="SimHei" w:hAnsi="SimHei" w:eastAsia="SimHei" w:cs="SimHei"/>
          <w:sz w:val="32"/>
          <w:szCs w:val="32"/>
          <w:spacing w:val="4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9"/>
        </w:rPr>
        <w:t>1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1106"/>
        <w:spacing w:before="136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4"/>
        </w:rPr>
        <w:t>断水应急处置工作指引编制指南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ind w:left="629"/>
        <w:spacing w:before="104" w:line="56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  <w:position w:val="17"/>
        </w:rPr>
        <w:t>断水应急处置参照《金华市城镇燃气、城市供水突发事</w:t>
      </w:r>
    </w:p>
    <w:p>
      <w:pPr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6"/>
        </w:rPr>
        <w:t>故应急预案》等执行。</w:t>
      </w:r>
    </w:p>
    <w:p>
      <w:pPr>
        <w:ind w:right="166" w:firstLine="629"/>
        <w:spacing w:before="167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1.发生断水突发事故后，供水企业立即按本单位应急预</w:t>
      </w:r>
      <w:r>
        <w:rPr>
          <w:rFonts w:ascii="SimSun" w:hAnsi="SimSun" w:eastAsia="SimSun" w:cs="SimSun"/>
          <w:sz w:val="32"/>
          <w:szCs w:val="32"/>
          <w:spacing w:val="1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案进行先期处置，最大限度控制事态发展，同时向供水主管</w:t>
      </w:r>
    </w:p>
    <w:p>
      <w:pPr>
        <w:spacing w:before="2" w:line="217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7"/>
        </w:rPr>
        <w:t>部门报告。</w:t>
      </w:r>
    </w:p>
    <w:p>
      <w:pPr>
        <w:ind w:firstLine="629"/>
        <w:spacing w:before="182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</w:rPr>
        <w:t>2.属地县级政府接到事故报告后，应对受供水影响范围、</w:t>
      </w:r>
      <w:r>
        <w:rPr>
          <w:rFonts w:ascii="SimSun" w:hAnsi="SimSun" w:eastAsia="SimSun" w:cs="SimSun"/>
          <w:sz w:val="32"/>
          <w:szCs w:val="32"/>
          <w:spacing w:val="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"/>
        </w:rPr>
        <w:t>严重程度、抢修时间和发展趋势作出研判，并按程序决定启</w:t>
      </w:r>
    </w:p>
    <w:p>
      <w:pPr>
        <w:spacing w:before="1"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</w:rPr>
        <w:t>动应急响应。</w:t>
      </w:r>
    </w:p>
    <w:p>
      <w:pPr>
        <w:ind w:right="126" w:firstLine="629"/>
        <w:spacing w:before="176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</w:rPr>
        <w:t>3.属地县级政府组织供水主管部门、供水企业等单位研</w:t>
      </w:r>
      <w:r>
        <w:rPr>
          <w:rFonts w:ascii="SimSun" w:hAnsi="SimSun" w:eastAsia="SimSun" w:cs="SimSun"/>
          <w:sz w:val="32"/>
          <w:szCs w:val="32"/>
          <w:spacing w:val="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4"/>
        </w:rPr>
        <w:t>究、制定抢修方案；收集、汇总受影响区域用水需求信息，</w:t>
      </w:r>
      <w:r>
        <w:rPr>
          <w:rFonts w:ascii="SimSun" w:hAnsi="SimSun" w:eastAsia="SimSun" w:cs="SimSun"/>
          <w:sz w:val="32"/>
          <w:szCs w:val="32"/>
          <w:spacing w:val="4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4"/>
        </w:rPr>
        <w:t>按照“先生活、后生产”的原则，提出基本供水应急方案，确</w:t>
      </w:r>
    </w:p>
    <w:p>
      <w:pPr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保居民基本生活和重要公共场所用水。</w:t>
      </w:r>
    </w:p>
    <w:p>
      <w:pPr>
        <w:ind w:left="629"/>
        <w:spacing w:before="181" w:line="560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  <w:position w:val="17"/>
        </w:rPr>
        <w:t>4.组织宣传、广播电视、通信运营等单位，通过电视、</w:t>
      </w:r>
    </w:p>
    <w:p>
      <w:pPr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广播、短信、网站等途径向社会发布停水信息。</w:t>
      </w:r>
    </w:p>
    <w:p>
      <w:pPr>
        <w:ind w:left="629"/>
        <w:spacing w:before="183" w:line="559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  <w:position w:val="17"/>
        </w:rPr>
        <w:t>5.做好抢修区域的道路管制和交通疏导工作，确保应急</w:t>
      </w:r>
    </w:p>
    <w:p>
      <w:pPr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物资设备运输车辆、人员优先通行。</w:t>
      </w:r>
    </w:p>
    <w:p>
      <w:pPr>
        <w:ind w:left="629"/>
        <w:spacing w:before="179" w:line="56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  <w:position w:val="17"/>
        </w:rPr>
        <w:t>6.点对点及时通知重要供水用户停水信息，指导做好停</w:t>
      </w:r>
    </w:p>
    <w:p>
      <w:pPr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水应急处置工作，防止引发次生衍生事故。</w:t>
      </w:r>
    </w:p>
    <w:p>
      <w:pPr>
        <w:ind w:left="629"/>
        <w:spacing w:before="179" w:line="560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  <w:position w:val="17"/>
        </w:rPr>
        <w:t>7.视情在居民聚集区域设立固定供水点，制定送水计划，</w:t>
      </w:r>
    </w:p>
    <w:p>
      <w:pPr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6"/>
        </w:rPr>
        <w:t>合理调配储水车，为居民提供应急用水。</w:t>
      </w:r>
    </w:p>
    <w:p>
      <w:pPr>
        <w:sectPr>
          <w:footerReference w:type="default" r:id="rId27"/>
          <w:pgSz w:w="11900" w:h="16840"/>
          <w:pgMar w:top="1431" w:right="1679" w:bottom="1179" w:left="1780" w:header="0" w:footer="1010" w:gutter="0"/>
        </w:sectPr>
        <w:rPr/>
      </w:pPr>
    </w:p>
    <w:p>
      <w:pPr>
        <w:ind w:left="624"/>
        <w:spacing w:before="180" w:line="55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8.联系桶装水、矿泉水供应商做好生产、储备、调运等</w:t>
      </w:r>
    </w:p>
    <w:p>
      <w:pPr>
        <w:ind w:left="2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工作，保障居民的基本用水需求。</w:t>
      </w:r>
    </w:p>
    <w:p>
      <w:pPr>
        <w:ind w:left="24" w:right="141" w:firstLine="599"/>
        <w:spacing w:before="192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</w:rPr>
        <w:t>9.根据供水保障能力和现场抢修情况，视情实施分区域</w:t>
      </w:r>
      <w:r>
        <w:rPr>
          <w:rFonts w:ascii="SimSun" w:hAnsi="SimSun" w:eastAsia="SimSun" w:cs="SimSun"/>
          <w:sz w:val="31"/>
          <w:szCs w:val="31"/>
          <w:spacing w:val="1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供水、限时供水或低压供水等措施；必要时，会同相关单位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"/>
        </w:rPr>
        <w:t>加强对耗水大户、洗车行业、洗浴业、建筑施工用水的限</w:t>
      </w:r>
      <w:r>
        <w:rPr>
          <w:rFonts w:ascii="SimSun" w:hAnsi="SimSun" w:eastAsia="SimSun" w:cs="SimSun"/>
          <w:sz w:val="31"/>
          <w:szCs w:val="31"/>
        </w:rPr>
        <w:t>制。</w:t>
      </w:r>
    </w:p>
    <w:p>
      <w:pPr>
        <w:ind w:left="624"/>
        <w:spacing w:before="190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10.在当地供水抢修力量不足时，及时向上级请求支援。</w:t>
      </w:r>
    </w:p>
    <w:p>
      <w:pPr>
        <w:sectPr>
          <w:footerReference w:type="default" r:id="rId28"/>
          <w:pgSz w:w="11900" w:h="16840"/>
          <w:pgMar w:top="1431" w:right="1694" w:bottom="1179" w:left="1785" w:header="0" w:footer="1010" w:gutter="0"/>
        </w:sectPr>
        <w:rPr/>
      </w:pPr>
    </w:p>
    <w:p>
      <w:pPr>
        <w:ind w:left="9"/>
        <w:spacing w:before="171" w:line="225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18"/>
        </w:rPr>
        <w:t>附</w:t>
      </w:r>
      <w:r>
        <w:rPr>
          <w:rFonts w:ascii="SimHei" w:hAnsi="SimHei" w:eastAsia="SimHei" w:cs="SimHei"/>
          <w:sz w:val="31"/>
          <w:szCs w:val="31"/>
          <w:spacing w:val="-22"/>
        </w:rPr>
        <w:t xml:space="preserve"> </w:t>
      </w:r>
      <w:r>
        <w:rPr>
          <w:rFonts w:ascii="SimHei" w:hAnsi="SimHei" w:eastAsia="SimHei" w:cs="SimHei"/>
          <w:sz w:val="31"/>
          <w:szCs w:val="31"/>
          <w:b/>
          <w:bCs/>
          <w:spacing w:val="-18"/>
        </w:rPr>
        <w:t>2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left="1101"/>
        <w:spacing w:before="137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4"/>
        </w:rPr>
        <w:t>断电应急处置工作指引编制指南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ind w:left="624"/>
        <w:spacing w:before="100" w:line="571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9"/>
        </w:rPr>
        <w:t>断电应急处置参照《金华市大面积停电事件应急预案》</w:t>
      </w:r>
    </w:p>
    <w:p>
      <w:pPr>
        <w:ind w:left="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等执行。</w:t>
      </w:r>
    </w:p>
    <w:p>
      <w:pPr>
        <w:ind w:left="4" w:right="140" w:firstLine="619"/>
        <w:spacing w:before="172" w:line="333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7"/>
        </w:rPr>
        <w:t>1.建立健全电力、建设等部门和电力用户、社区、物业</w:t>
      </w:r>
      <w:r>
        <w:rPr>
          <w:rFonts w:ascii="SimSun" w:hAnsi="SimSun" w:eastAsia="SimSun" w:cs="SimSun"/>
          <w:sz w:val="31"/>
          <w:szCs w:val="31"/>
          <w:spacing w:val="1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等联动机制。发生断电突发事故后，电力企业立即按本单位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应急预案进行先期处置，最大限度控制事态发展，确保设备</w:t>
      </w:r>
      <w:r>
        <w:rPr>
          <w:rFonts w:ascii="SimSun" w:hAnsi="SimSun" w:eastAsia="SimSun" w:cs="SimSun"/>
          <w:sz w:val="31"/>
          <w:szCs w:val="31"/>
          <w:spacing w:val="1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和人员安全，同时向本级防指、供电主管部门、能源监管机</w:t>
      </w:r>
    </w:p>
    <w:p>
      <w:pPr>
        <w:ind w:left="4"/>
        <w:spacing w:before="1" w:line="217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"/>
        </w:rPr>
        <w:t>构报告。</w:t>
      </w:r>
    </w:p>
    <w:p>
      <w:pPr>
        <w:ind w:left="4" w:firstLine="619"/>
        <w:spacing w:before="193" w:line="335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2.属地县级政府接到事故报告后，应对受供电影响范围、</w:t>
      </w:r>
      <w:r>
        <w:rPr>
          <w:rFonts w:ascii="SimSun" w:hAnsi="SimSun" w:eastAsia="SimSun" w:cs="SimSun"/>
          <w:sz w:val="31"/>
          <w:szCs w:val="31"/>
          <w:spacing w:val="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严重程度、抢修时间和发展趋势作出研判，并按程序决定启</w:t>
      </w:r>
    </w:p>
    <w:p>
      <w:pPr>
        <w:ind w:left="4"/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动应急响应。</w:t>
      </w:r>
    </w:p>
    <w:p>
      <w:pPr>
        <w:ind w:left="4" w:right="121" w:firstLine="619"/>
        <w:spacing w:before="189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</w:rPr>
        <w:t>3.属地县级政府组织电力主管部门、电力企业等单位研</w:t>
      </w:r>
      <w:r>
        <w:rPr>
          <w:rFonts w:ascii="SimSun" w:hAnsi="SimSun" w:eastAsia="SimSun" w:cs="SimSun"/>
          <w:sz w:val="31"/>
          <w:szCs w:val="31"/>
          <w:spacing w:val="1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究、制定抢修方案；收集、汇总受影响区域用电需求信息，</w:t>
      </w:r>
      <w:r>
        <w:rPr>
          <w:rFonts w:ascii="SimSun" w:hAnsi="SimSun" w:eastAsia="SimSun" w:cs="SimSun"/>
          <w:sz w:val="31"/>
          <w:szCs w:val="31"/>
          <w:spacing w:val="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提出供电应急方案，确保重要电力用户、重点区域和重要设</w:t>
      </w:r>
    </w:p>
    <w:p>
      <w:pPr>
        <w:ind w:left="4"/>
        <w:spacing w:before="2"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施用电。</w:t>
      </w:r>
    </w:p>
    <w:p>
      <w:pPr>
        <w:ind w:left="624"/>
        <w:spacing w:before="185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4.组织宣传、广播电视、通信运营等单位，通过电视、</w:t>
      </w:r>
    </w:p>
    <w:p>
      <w:pPr>
        <w:ind w:left="4"/>
        <w:spacing w:before="2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广播、短信、网站等途径向社会发布停电信息。</w:t>
      </w:r>
    </w:p>
    <w:p>
      <w:pPr>
        <w:ind w:left="624"/>
        <w:spacing w:before="193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5.点对点及时通知重要电力用户断电信息，指导做好停</w:t>
      </w:r>
    </w:p>
    <w:p>
      <w:pPr>
        <w:ind w:left="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电应急处置工作，防止引发次生衍生事故。</w:t>
      </w:r>
    </w:p>
    <w:p>
      <w:pPr>
        <w:ind w:left="624"/>
        <w:spacing w:before="192" w:line="55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6.电力企业根据需要，向重要电力用户、重点区域及</w:t>
      </w:r>
      <w:r>
        <w:rPr>
          <w:rFonts w:ascii="SimSun" w:hAnsi="SimSun" w:eastAsia="SimSun" w:cs="SimSun"/>
          <w:sz w:val="31"/>
          <w:szCs w:val="31"/>
          <w:spacing w:val="8"/>
          <w:position w:val="18"/>
        </w:rPr>
        <w:t>重</w:t>
      </w:r>
    </w:p>
    <w:p>
      <w:pPr>
        <w:ind w:left="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要设施提供必要的电力支援，做好临时供电保障。</w:t>
      </w:r>
    </w:p>
    <w:p>
      <w:pPr>
        <w:sectPr>
          <w:footerReference w:type="default" r:id="rId29"/>
          <w:pgSz w:w="11900" w:h="16840"/>
          <w:pgMar w:top="1431" w:right="1684" w:bottom="1179" w:left="1785" w:header="0" w:footer="1010" w:gutter="0"/>
        </w:sectPr>
        <w:rPr/>
      </w:pPr>
    </w:p>
    <w:p>
      <w:pPr>
        <w:ind w:left="649"/>
        <w:spacing w:before="180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7.做好抢修区域的道路管制和交通疏导工作，确保应急</w:t>
      </w:r>
    </w:p>
    <w:p>
      <w:pPr>
        <w:ind w:left="39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物资设备运输车辆、人员优先通行。</w:t>
      </w:r>
    </w:p>
    <w:p>
      <w:pPr>
        <w:ind w:left="39" w:right="107" w:firstLine="609"/>
        <w:spacing w:before="191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</w:rPr>
        <w:t>8.做好断电影响区域治安维护，特别是加强关系</w:t>
      </w:r>
      <w:r>
        <w:rPr>
          <w:rFonts w:ascii="SimSun" w:hAnsi="SimSun" w:eastAsia="SimSun" w:cs="SimSun"/>
          <w:sz w:val="31"/>
          <w:szCs w:val="31"/>
          <w:spacing w:val="7"/>
        </w:rPr>
        <w:t>国计民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生、国家安全和公共安全重点单位的安全保卫，维护社会稳</w:t>
      </w:r>
    </w:p>
    <w:p>
      <w:pPr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定。</w:t>
      </w:r>
    </w:p>
    <w:p>
      <w:pPr>
        <w:ind w:left="39" w:firstLine="609"/>
        <w:spacing w:before="190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</w:rPr>
        <w:t>9.在条件具备时，按照先后次序有计划有步骤地恢复电</w:t>
      </w:r>
      <w:r>
        <w:rPr>
          <w:rFonts w:ascii="SimSun" w:hAnsi="SimSun" w:eastAsia="SimSun" w:cs="SimSun"/>
          <w:sz w:val="31"/>
          <w:szCs w:val="31"/>
          <w:spacing w:val="2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"/>
        </w:rPr>
        <w:t>力供应，优先恢复政府机关、医疗、交通、通信、广播电视、</w:t>
      </w:r>
      <w:r>
        <w:rPr>
          <w:rFonts w:ascii="SimSun" w:hAnsi="SimSun" w:eastAsia="SimSun" w:cs="SimSun"/>
          <w:sz w:val="31"/>
          <w:szCs w:val="31"/>
          <w:spacing w:val="1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供水、供气、粮食物资保供、应急救援等重要用户的电力供</w:t>
      </w:r>
    </w:p>
    <w:p>
      <w:pPr>
        <w:ind w:left="39"/>
        <w:spacing w:before="1" w:line="221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9"/>
        </w:rPr>
        <w:t>应。</w:t>
      </w:r>
    </w:p>
    <w:p>
      <w:pPr>
        <w:ind w:left="649"/>
        <w:spacing w:before="185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10.在当地电力抢修力量不足时，及时向上级请求支援。</w:t>
      </w:r>
    </w:p>
    <w:p>
      <w:pPr>
        <w:sectPr>
          <w:footerReference w:type="default" r:id="rId30"/>
          <w:pgSz w:w="11900" w:h="16840"/>
          <w:pgMar w:top="1431" w:right="1745" w:bottom="1179" w:left="1760" w:header="0" w:footer="1010" w:gutter="0"/>
        </w:sectPr>
        <w:rPr/>
      </w:pPr>
    </w:p>
    <w:p>
      <w:pPr>
        <w:ind w:left="9"/>
        <w:spacing w:before="152" w:line="225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附</w:t>
      </w:r>
      <w:r>
        <w:rPr>
          <w:rFonts w:ascii="SimHei" w:hAnsi="SimHei" w:eastAsia="SimHei" w:cs="SimHei"/>
          <w:sz w:val="33"/>
          <w:szCs w:val="33"/>
          <w:spacing w:val="-69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3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111"/>
        <w:spacing w:before="137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1"/>
        </w:rPr>
        <w:t>断网应急处置工作指引编制指南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left="624"/>
        <w:spacing w:before="107" w:line="560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2"/>
          <w:position w:val="16"/>
        </w:rPr>
        <w:t>断网应急处置参照各通信运营商通讯保障应急预案</w:t>
      </w:r>
      <w:r>
        <w:rPr>
          <w:rFonts w:ascii="SimSun" w:hAnsi="SimSun" w:eastAsia="SimSun" w:cs="SimSun"/>
          <w:sz w:val="33"/>
          <w:szCs w:val="33"/>
          <w:spacing w:val="1"/>
          <w:position w:val="16"/>
        </w:rPr>
        <w:t>等</w:t>
      </w:r>
    </w:p>
    <w:p>
      <w:pPr>
        <w:ind w:left="4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9"/>
        </w:rPr>
        <w:t>执行。</w:t>
      </w:r>
    </w:p>
    <w:p>
      <w:pPr>
        <w:ind w:left="4" w:right="51" w:firstLine="619"/>
        <w:spacing w:before="166" w:line="313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2"/>
        </w:rPr>
        <w:t>1.发生通信断网突发事故后，通信运营企业立即按本单</w:t>
      </w:r>
      <w:r>
        <w:rPr>
          <w:rFonts w:ascii="SimSun" w:hAnsi="SimSun" w:eastAsia="SimSun" w:cs="SimSun"/>
          <w:sz w:val="33"/>
          <w:szCs w:val="33"/>
          <w:spacing w:val="12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位应急预案进行先期处置，最大限度控制事态发展，同时向</w:t>
      </w:r>
    </w:p>
    <w:p>
      <w:pPr>
        <w:ind w:left="4"/>
        <w:spacing w:before="2" w:line="217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7"/>
        </w:rPr>
        <w:t>通信主管部门报告。</w:t>
      </w:r>
    </w:p>
    <w:p>
      <w:pPr>
        <w:ind w:left="4" w:right="28" w:firstLine="619"/>
        <w:spacing w:before="170" w:line="31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0"/>
        </w:rPr>
        <w:t>2.属地县级政府接到事故报告后，应对受通信断网影响</w:t>
      </w:r>
      <w:r>
        <w:rPr>
          <w:rFonts w:ascii="SimSun" w:hAnsi="SimSun" w:eastAsia="SimSun" w:cs="SimSun"/>
          <w:sz w:val="33"/>
          <w:szCs w:val="33"/>
          <w:spacing w:val="5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范围、严重程度、抢修时间和发展趋势作出研判，并按程序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5"/>
        </w:rPr>
        <w:t>决定启动应急响应。</w:t>
      </w:r>
    </w:p>
    <w:p>
      <w:pPr>
        <w:ind w:left="4" w:right="41" w:firstLine="619"/>
        <w:spacing w:before="165" w:line="31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1"/>
        </w:rPr>
        <w:t>3.属地县级政府组织通信主管部门、通信运营企业等单</w:t>
      </w:r>
      <w:r>
        <w:rPr>
          <w:rFonts w:ascii="SimSun" w:hAnsi="SimSun" w:eastAsia="SimSun" w:cs="SimSun"/>
          <w:sz w:val="33"/>
          <w:szCs w:val="33"/>
          <w:spacing w:val="17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位研究、制定抢修方案；收集、汇总受影响区域通信需求信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4"/>
        </w:rPr>
        <w:t>息，提出通信保障应急方案，下达通信保障应急任务。</w:t>
      </w:r>
    </w:p>
    <w:p>
      <w:pPr>
        <w:ind w:left="624"/>
        <w:spacing w:before="168" w:line="559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0"/>
          <w:position w:val="16"/>
        </w:rPr>
        <w:t>4.通信断网事故发生后，通信运营企业应将相关信息及</w:t>
      </w:r>
    </w:p>
    <w:p>
      <w:pPr>
        <w:ind w:left="4"/>
        <w:spacing w:before="1" w:line="218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4"/>
        </w:rPr>
        <w:t>时通报重要单位、用户和与防汛防台有关的政府部门。</w:t>
      </w:r>
    </w:p>
    <w:p>
      <w:pPr>
        <w:ind w:left="4" w:right="41" w:firstLine="619"/>
        <w:spacing w:before="169" w:line="313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1"/>
        </w:rPr>
        <w:t>5.通信保障及抢修遵循先重点、后一般的原则，具体顺</w:t>
      </w:r>
      <w:r>
        <w:rPr>
          <w:rFonts w:ascii="SimSun" w:hAnsi="SimSun" w:eastAsia="SimSun" w:cs="SimSun"/>
          <w:sz w:val="33"/>
          <w:szCs w:val="33"/>
          <w:spacing w:val="17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序如下：①党委、政府领导专线；②防汛防台</w:t>
      </w:r>
      <w:r>
        <w:rPr>
          <w:rFonts w:ascii="SimSun" w:hAnsi="SimSun" w:eastAsia="SimSun" w:cs="SimSun"/>
          <w:sz w:val="33"/>
          <w:szCs w:val="33"/>
          <w:spacing w:val="-13"/>
        </w:rPr>
        <w:t>指挥联络通信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3"/>
        </w:rPr>
        <w:t>电路；③党政专网电路；④保密、机要、安全、公安、武警</w:t>
      </w:r>
      <w:r>
        <w:rPr>
          <w:rFonts w:ascii="SimSun" w:hAnsi="SimSun" w:eastAsia="SimSun" w:cs="SimSun"/>
          <w:sz w:val="33"/>
          <w:szCs w:val="33"/>
          <w:spacing w:val="10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等重要部门租用电路；⑤防汛防台、气象、医疗等部门租用</w:t>
      </w:r>
      <w:r>
        <w:rPr>
          <w:rFonts w:ascii="SimSun" w:hAnsi="SimSun" w:eastAsia="SimSun" w:cs="SimSun"/>
          <w:sz w:val="33"/>
          <w:szCs w:val="33"/>
          <w:spacing w:val="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的与防汛防台抢险救援、气象信息发布、医疗急救</w:t>
      </w:r>
      <w:r>
        <w:rPr>
          <w:rFonts w:ascii="SimSun" w:hAnsi="SimSun" w:eastAsia="SimSun" w:cs="SimSun"/>
          <w:sz w:val="33"/>
          <w:szCs w:val="33"/>
          <w:spacing w:val="-13"/>
        </w:rPr>
        <w:t>等有关的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电路；⑥金融、铁路、税务、电力等与国民经济密切相关部</w:t>
      </w:r>
    </w:p>
    <w:p>
      <w:pPr>
        <w:ind w:left="4"/>
        <w:spacing w:before="1" w:line="217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4"/>
        </w:rPr>
        <w:t>门租用的电路；⑦其他需要保障的重要通信电路。</w:t>
      </w:r>
    </w:p>
    <w:p>
      <w:pPr>
        <w:sectPr>
          <w:footerReference w:type="default" r:id="rId31"/>
          <w:pgSz w:w="11900" w:h="16840"/>
          <w:pgMar w:top="1431" w:right="1785" w:bottom="1179" w:left="1785" w:header="0" w:footer="1010" w:gutter="0"/>
        </w:sectPr>
        <w:rPr/>
      </w:pPr>
    </w:p>
    <w:p>
      <w:pPr>
        <w:ind w:left="624"/>
        <w:spacing w:before="201" w:line="555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  <w:position w:val="18"/>
        </w:rPr>
        <w:t>6.必要时，调用部队专业通信设备(卫星电</w:t>
      </w:r>
      <w:r>
        <w:rPr>
          <w:rFonts w:ascii="SimSun" w:hAnsi="SimSun" w:eastAsia="SimSun" w:cs="SimSun"/>
          <w:sz w:val="31"/>
          <w:szCs w:val="31"/>
          <w:spacing w:val="1"/>
          <w:position w:val="18"/>
        </w:rPr>
        <w:t>话、海事电话</w:t>
      </w:r>
    </w:p>
    <w:p>
      <w:pPr>
        <w:ind w:left="14"/>
        <w:spacing w:line="216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</w:rPr>
        <w:t>等通信设备),实施紧急通信保障支援。</w:t>
      </w:r>
    </w:p>
    <w:p>
      <w:pPr>
        <w:ind w:left="624"/>
        <w:spacing w:before="200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7.组织协调电力、能源企业为通信保障应急工作提供必</w:t>
      </w:r>
    </w:p>
    <w:p>
      <w:pPr>
        <w:ind w:left="1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5"/>
        </w:rPr>
        <w:t>要的电力、油料供应。</w:t>
      </w:r>
    </w:p>
    <w:p>
      <w:pPr>
        <w:ind w:left="624"/>
        <w:spacing w:before="193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8.做好抢修区域的道路管制和交通疏导工作，确保应急</w:t>
      </w:r>
    </w:p>
    <w:p>
      <w:pPr>
        <w:ind w:left="1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物资设备运输车辆、人员优先通行。</w:t>
      </w:r>
    </w:p>
    <w:p>
      <w:pPr>
        <w:ind w:left="624"/>
        <w:spacing w:before="192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9.根据要求的频次，做好通信受损及保障恢复信</w:t>
      </w:r>
      <w:r>
        <w:rPr>
          <w:rFonts w:ascii="SimSun" w:hAnsi="SimSun" w:eastAsia="SimSun" w:cs="SimSun"/>
          <w:sz w:val="31"/>
          <w:szCs w:val="31"/>
          <w:spacing w:val="8"/>
          <w:position w:val="18"/>
        </w:rPr>
        <w:t>息的收</w:t>
      </w:r>
    </w:p>
    <w:p>
      <w:pPr>
        <w:ind w:left="14"/>
        <w:spacing w:before="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"/>
        </w:rPr>
        <w:t>集、汇总、上报。</w:t>
      </w:r>
    </w:p>
    <w:p>
      <w:pPr>
        <w:ind w:left="624"/>
        <w:spacing w:before="19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10.在当地通信保障力量不足时，及时向上级请求支援。</w:t>
      </w:r>
    </w:p>
    <w:p>
      <w:pPr>
        <w:sectPr>
          <w:footerReference w:type="default" r:id="rId32"/>
          <w:pgSz w:w="11900" w:h="16840"/>
          <w:pgMar w:top="1431" w:right="1785" w:bottom="1179" w:left="1785" w:header="0" w:footer="1010" w:gutter="0"/>
        </w:sectPr>
        <w:rPr/>
      </w:pPr>
    </w:p>
    <w:p>
      <w:pPr>
        <w:ind w:left="9"/>
        <w:spacing w:before="162" w:line="225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-14"/>
          <w:w w:val="98"/>
        </w:rPr>
        <w:t>附</w:t>
      </w:r>
      <w:r>
        <w:rPr>
          <w:rFonts w:ascii="SimHei" w:hAnsi="SimHei" w:eastAsia="SimHei" w:cs="SimHei"/>
          <w:sz w:val="32"/>
          <w:szCs w:val="32"/>
          <w:spacing w:val="-59"/>
        </w:rPr>
        <w:t xml:space="preserve"> </w:t>
      </w:r>
      <w:r>
        <w:rPr>
          <w:rFonts w:ascii="SimHei" w:hAnsi="SimHei" w:eastAsia="SimHei" w:cs="SimHei"/>
          <w:sz w:val="32"/>
          <w:szCs w:val="32"/>
          <w:b/>
          <w:bCs/>
          <w:spacing w:val="-14"/>
          <w:w w:val="98"/>
        </w:rPr>
        <w:t>4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1111"/>
        <w:spacing w:before="136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1"/>
        </w:rPr>
        <w:t>断路应急处置工作指引编制指南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ind w:left="634"/>
        <w:spacing w:before="104" w:line="560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5"/>
          <w:position w:val="17"/>
        </w:rPr>
        <w:t>断路应急处置参照《金华市道路交通事故应急预案》《金</w:t>
      </w:r>
    </w:p>
    <w:p>
      <w:pPr>
        <w:ind w:left="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华市城市轨道交通运营突发事件应急预案》等执行。</w:t>
      </w:r>
    </w:p>
    <w:p>
      <w:pPr>
        <w:ind w:left="4" w:right="162" w:firstLine="629"/>
        <w:spacing w:before="171" w:line="322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1.发生道路中断突发事故后，公安、交通、市政</w:t>
      </w:r>
      <w:r>
        <w:rPr>
          <w:rFonts w:ascii="SimSun" w:hAnsi="SimSun" w:eastAsia="SimSun" w:cs="SimSun"/>
          <w:sz w:val="32"/>
          <w:szCs w:val="32"/>
          <w:spacing w:val="-3"/>
        </w:rPr>
        <w:t>等主管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部门立即按本单位应急预案进行先期处置，最大限度控制事</w:t>
      </w:r>
    </w:p>
    <w:p>
      <w:pPr>
        <w:ind w:left="4"/>
        <w:spacing w:before="1" w:line="217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6"/>
        </w:rPr>
        <w:t>态发展，同时向属地政府报告。</w:t>
      </w:r>
    </w:p>
    <w:p>
      <w:pPr>
        <w:ind w:left="4" w:right="123" w:firstLine="629"/>
        <w:spacing w:before="185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2.及时对山体崩塌、滑坡、泥石流、地面塌陷等路段实</w:t>
      </w:r>
      <w:r>
        <w:rPr>
          <w:rFonts w:ascii="SimSun" w:hAnsi="SimSun" w:eastAsia="SimSun" w:cs="SimSun"/>
          <w:sz w:val="32"/>
          <w:szCs w:val="32"/>
          <w:spacing w:val="1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施封道，对积水严重的城市下穿隧道和立交桥、低洼路段设</w:t>
      </w:r>
      <w:r>
        <w:rPr>
          <w:rFonts w:ascii="SimSun" w:hAnsi="SimSun" w:eastAsia="SimSun" w:cs="SimSun"/>
          <w:sz w:val="32"/>
          <w:szCs w:val="32"/>
          <w:spacing w:val="1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置警示标志，实施交通管控，并派专人值守，防止人员、车</w:t>
      </w:r>
    </w:p>
    <w:p>
      <w:pPr>
        <w:ind w:left="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1"/>
        </w:rPr>
        <w:t>辆进入。</w:t>
      </w:r>
    </w:p>
    <w:p>
      <w:pPr>
        <w:ind w:left="4" w:right="59" w:firstLine="629"/>
        <w:spacing w:before="176" w:line="32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3.属地县级政府接到事故报告后，应对受道路中断诱发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1"/>
        </w:rPr>
        <w:t>因素、影响范围、严重程度、抢修时间和发展趋势作出研判，</w:t>
      </w:r>
    </w:p>
    <w:p>
      <w:pPr>
        <w:ind w:left="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并按程序决定启动应急响应。</w:t>
      </w:r>
    </w:p>
    <w:p>
      <w:pPr>
        <w:ind w:left="4" w:right="126" w:firstLine="629"/>
        <w:spacing w:before="179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4.属地县级政府组织公安、交通、资规、市政等部门研</w:t>
      </w:r>
      <w:r>
        <w:rPr>
          <w:rFonts w:ascii="SimSun" w:hAnsi="SimSun" w:eastAsia="SimSun" w:cs="SimSun"/>
          <w:sz w:val="32"/>
          <w:szCs w:val="32"/>
          <w:spacing w:val="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究制定救援、抢修方案，科学组织对危险区域内滞留车辆、</w:t>
      </w:r>
    </w:p>
    <w:p>
      <w:pPr>
        <w:ind w:left="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人员的救援，优先抢通国省道、市政主干道路。</w:t>
      </w:r>
    </w:p>
    <w:p>
      <w:pPr>
        <w:ind w:left="4" w:right="112" w:firstLine="629"/>
        <w:spacing w:before="182" w:line="32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5.组织宣传、广播电视、通信运营等单位，通过电视</w:t>
      </w:r>
      <w:r>
        <w:rPr>
          <w:rFonts w:ascii="SimSun" w:hAnsi="SimSun" w:eastAsia="SimSun" w:cs="SimSun"/>
          <w:sz w:val="32"/>
          <w:szCs w:val="32"/>
          <w:spacing w:val="-3"/>
        </w:rPr>
        <w:t>、</w:t>
      </w:r>
      <w:r>
        <w:rPr>
          <w:rFonts w:ascii="SimSun" w:hAnsi="SimSun" w:eastAsia="SimSun" w:cs="SimSun"/>
          <w:sz w:val="32"/>
          <w:szCs w:val="3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"/>
        </w:rPr>
        <w:t>广播、短信、网站等途径向社会发布交通路况信息，引导群</w:t>
      </w:r>
    </w:p>
    <w:p>
      <w:pPr>
        <w:ind w:left="4"/>
        <w:spacing w:before="1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</w:rPr>
        <w:t>众出行。</w:t>
      </w:r>
    </w:p>
    <w:p>
      <w:pPr>
        <w:ind w:left="634"/>
        <w:spacing w:before="180" w:line="559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  <w:position w:val="17"/>
        </w:rPr>
        <w:t>6.及时对地铁、公交线路调整、停运，制订、实施公</w:t>
      </w:r>
      <w:r>
        <w:rPr>
          <w:rFonts w:ascii="SimSun" w:hAnsi="SimSun" w:eastAsia="SimSun" w:cs="SimSun"/>
          <w:sz w:val="32"/>
          <w:szCs w:val="32"/>
          <w:spacing w:val="-9"/>
          <w:position w:val="17"/>
        </w:rPr>
        <w:t>交、</w:t>
      </w:r>
    </w:p>
    <w:p>
      <w:pPr>
        <w:ind w:left="4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8"/>
        </w:rPr>
        <w:t>道路绕行方案，并向社会公布。</w:t>
      </w:r>
    </w:p>
    <w:p>
      <w:pPr>
        <w:sectPr>
          <w:footerReference w:type="default" r:id="rId33"/>
          <w:pgSz w:w="11900" w:h="16840"/>
          <w:pgMar w:top="1431" w:right="1689" w:bottom="1179" w:left="1785" w:header="0" w:footer="1010" w:gutter="0"/>
        </w:sectPr>
        <w:rPr/>
      </w:pPr>
    </w:p>
    <w:p>
      <w:pPr>
        <w:ind w:right="71" w:firstLine="619"/>
        <w:spacing w:before="180" w:line="33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</w:rPr>
        <w:t>7.为应急救援抢险车辆和重点物资运输车辆提供优先通</w:t>
      </w:r>
      <w:r>
        <w:rPr>
          <w:rFonts w:ascii="SimSun" w:hAnsi="SimSun" w:eastAsia="SimSun" w:cs="SimSun"/>
          <w:sz w:val="31"/>
          <w:szCs w:val="31"/>
          <w:spacing w:val="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行。必要时实施航空救援，确保救援物资、设备</w:t>
      </w:r>
      <w:r>
        <w:rPr>
          <w:rFonts w:ascii="SimSun" w:hAnsi="SimSun" w:eastAsia="SimSun" w:cs="SimSun"/>
          <w:sz w:val="31"/>
          <w:szCs w:val="31"/>
          <w:spacing w:val="7"/>
        </w:rPr>
        <w:t>和人员运送</w:t>
      </w:r>
    </w:p>
    <w:p>
      <w:pPr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"/>
        </w:rPr>
        <w:t>及时到位。</w:t>
      </w:r>
    </w:p>
    <w:p>
      <w:pPr>
        <w:ind w:left="619"/>
        <w:spacing w:before="188" w:line="561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8.根据应急处置和救援工作需要，必要时协调军队</w:t>
      </w:r>
      <w:r>
        <w:rPr>
          <w:rFonts w:ascii="SimSun" w:hAnsi="SimSun" w:eastAsia="SimSun" w:cs="SimSun"/>
          <w:sz w:val="31"/>
          <w:szCs w:val="31"/>
          <w:spacing w:val="8"/>
          <w:position w:val="18"/>
        </w:rPr>
        <w:t>和武</w:t>
      </w:r>
    </w:p>
    <w:p>
      <w:pPr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警部队参与救援。</w:t>
      </w:r>
    </w:p>
    <w:p>
      <w:pPr>
        <w:ind w:left="619"/>
        <w:spacing w:before="192" w:line="55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9.组织危险区域地质灾害应急调查，开展地质灾害应急</w:t>
      </w:r>
    </w:p>
    <w:p>
      <w:pPr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治理，及时清除道路交通安全隐患。</w:t>
      </w:r>
    </w:p>
    <w:p>
      <w:pPr>
        <w:ind w:left="619"/>
        <w:spacing w:before="192" w:line="561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"/>
          <w:position w:val="18"/>
        </w:rPr>
        <w:t>10.在当地道路抢险救援力量不足时，及时向上</w:t>
      </w:r>
      <w:r>
        <w:rPr>
          <w:rFonts w:ascii="SimSun" w:hAnsi="SimSun" w:eastAsia="SimSun" w:cs="SimSun"/>
          <w:sz w:val="31"/>
          <w:szCs w:val="31"/>
          <w:position w:val="18"/>
        </w:rPr>
        <w:t>级请求支</w:t>
      </w:r>
    </w:p>
    <w:p>
      <w:pPr>
        <w:spacing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7"/>
        </w:rPr>
        <w:t>援。</w:t>
      </w:r>
    </w:p>
    <w:p>
      <w:pPr>
        <w:sectPr>
          <w:footerReference w:type="default" r:id="rId34"/>
          <w:pgSz w:w="11900" w:h="16840"/>
          <w:pgMar w:top="1431" w:right="1785" w:bottom="1179" w:left="1780" w:header="0" w:footer="1010" w:gutter="0"/>
        </w:sectPr>
        <w:rPr/>
      </w:pPr>
    </w:p>
    <w:p>
      <w:pPr>
        <w:ind w:left="9"/>
        <w:spacing w:before="152" w:line="225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附</w:t>
      </w:r>
      <w:r>
        <w:rPr>
          <w:rFonts w:ascii="SimHei" w:hAnsi="SimHei" w:eastAsia="SimHei" w:cs="SimHei"/>
          <w:sz w:val="33"/>
          <w:szCs w:val="33"/>
          <w:spacing w:val="-75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19"/>
        </w:rPr>
        <w:t>5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101"/>
        <w:spacing w:before="137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14"/>
        </w:rPr>
        <w:t>断气应急处置工作指引编制指南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left="624"/>
        <w:spacing w:before="107" w:line="561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  <w:position w:val="16"/>
        </w:rPr>
        <w:t>断气应急处置参照《金华市城镇燃气、城市供水突发事</w:t>
      </w:r>
    </w:p>
    <w:p>
      <w:pPr>
        <w:ind w:left="4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5"/>
        </w:rPr>
        <w:t>故应急预案》等执行。</w:t>
      </w:r>
    </w:p>
    <w:p>
      <w:pPr>
        <w:ind w:left="4" w:right="162" w:firstLine="619"/>
        <w:spacing w:before="157" w:line="313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6"/>
        </w:rPr>
        <w:t>1.</w:t>
      </w:r>
      <w:r>
        <w:rPr>
          <w:rFonts w:ascii="SimSun" w:hAnsi="SimSun" w:eastAsia="SimSun" w:cs="SimSun"/>
          <w:sz w:val="33"/>
          <w:szCs w:val="33"/>
          <w:spacing w:val="40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6"/>
        </w:rPr>
        <w:t>发生断气突发事故后，燃气企业立即按本单位应急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预案进行先期处置，关闭区域管道阀门，封锁事故现场</w:t>
      </w:r>
      <w:r>
        <w:rPr>
          <w:rFonts w:ascii="SimSun" w:hAnsi="SimSun" w:eastAsia="SimSun" w:cs="SimSun"/>
          <w:sz w:val="33"/>
          <w:szCs w:val="33"/>
          <w:spacing w:val="-13"/>
        </w:rPr>
        <w:t>和危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3"/>
        </w:rPr>
        <w:t>险区域，及时疏散现场周边无关人员，最大限度控制事态发</w:t>
      </w:r>
    </w:p>
    <w:p>
      <w:pPr>
        <w:ind w:left="4"/>
        <w:spacing w:before="1" w:line="217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5"/>
        </w:rPr>
        <w:t>展，同时向燃气主管部门报告。</w:t>
      </w:r>
    </w:p>
    <w:p>
      <w:pPr>
        <w:ind w:left="4" w:firstLine="619"/>
        <w:spacing w:before="172" w:line="31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7"/>
        </w:rPr>
        <w:t>2.属地县级政府接到事故报告后，应对受供气影响范围、</w:t>
      </w:r>
      <w:r>
        <w:rPr>
          <w:rFonts w:ascii="SimSun" w:hAnsi="SimSun" w:eastAsia="SimSun" w:cs="SimSun"/>
          <w:sz w:val="33"/>
          <w:szCs w:val="33"/>
          <w:spacing w:val="6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1"/>
        </w:rPr>
        <w:t>严重程度、抢修时间和发展趋势作出研判，并按程序决定启</w:t>
      </w:r>
    </w:p>
    <w:p>
      <w:pPr>
        <w:ind w:left="4"/>
        <w:spacing w:line="220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8"/>
        </w:rPr>
        <w:t>动应急响应。</w:t>
      </w:r>
    </w:p>
    <w:p>
      <w:pPr>
        <w:ind w:left="624"/>
        <w:spacing w:before="165" w:line="560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0"/>
          <w:position w:val="16"/>
        </w:rPr>
        <w:t>3.对事故现场的气体浓度进行监测，根据风向及检测结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5"/>
        </w:rPr>
        <w:t>果扩大疏散范围。</w:t>
      </w:r>
    </w:p>
    <w:p>
      <w:pPr>
        <w:ind w:left="624"/>
        <w:spacing w:before="168" w:line="560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0"/>
          <w:position w:val="16"/>
        </w:rPr>
        <w:t>4.事故抢险现场应配备足够的灭火设备，做好各项灭火</w:t>
      </w:r>
    </w:p>
    <w:p>
      <w:pPr>
        <w:ind w:left="4"/>
        <w:spacing w:before="1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</w:rPr>
        <w:t>救援应急准备工作，确保抢险现场不发生安全</w:t>
      </w:r>
      <w:r>
        <w:rPr>
          <w:rFonts w:ascii="SimSun" w:hAnsi="SimSun" w:eastAsia="SimSun" w:cs="SimSun"/>
          <w:sz w:val="33"/>
          <w:szCs w:val="33"/>
          <w:spacing w:val="-14"/>
        </w:rPr>
        <w:t>事故。</w:t>
      </w:r>
    </w:p>
    <w:p>
      <w:pPr>
        <w:ind w:left="4" w:right="151" w:firstLine="619"/>
        <w:spacing w:before="170" w:line="313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1"/>
        </w:rPr>
        <w:t>5.属地县级政府组织燃气主管部门、燃气企业等单位研</w:t>
      </w:r>
      <w:r>
        <w:rPr>
          <w:rFonts w:ascii="SimSun" w:hAnsi="SimSun" w:eastAsia="SimSun" w:cs="SimSun"/>
          <w:sz w:val="33"/>
          <w:szCs w:val="33"/>
          <w:spacing w:val="17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3"/>
        </w:rPr>
        <w:t>究、制定抢修方案；收集、汇总受影响区域用气需求信息，</w:t>
      </w:r>
      <w:r>
        <w:rPr>
          <w:rFonts w:ascii="SimSun" w:hAnsi="SimSun" w:eastAsia="SimSun" w:cs="SimSun"/>
          <w:sz w:val="33"/>
          <w:szCs w:val="33"/>
          <w:spacing w:val="11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2"/>
        </w:rPr>
        <w:t>制定相应的停气、调度和临时供气方案，优先保障居民日</w:t>
      </w:r>
      <w:r>
        <w:rPr>
          <w:rFonts w:ascii="SimSun" w:hAnsi="SimSun" w:eastAsia="SimSun" w:cs="SimSun"/>
          <w:sz w:val="33"/>
          <w:szCs w:val="33"/>
          <w:spacing w:val="-13"/>
        </w:rPr>
        <w:t>常</w:t>
      </w:r>
      <w:r>
        <w:rPr>
          <w:rFonts w:ascii="SimSun" w:hAnsi="SimSun" w:eastAsia="SimSun" w:cs="SimSun"/>
          <w:sz w:val="33"/>
          <w:szCs w:val="3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-13"/>
        </w:rPr>
        <w:t>生活和重要机关、事业单位的用气，其次保障重要工商企业</w:t>
      </w:r>
    </w:p>
    <w:p>
      <w:pPr>
        <w:ind w:left="4"/>
        <w:spacing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5"/>
        </w:rPr>
        <w:t>正常生产和服务业的最低用气保障。</w:t>
      </w:r>
    </w:p>
    <w:p>
      <w:pPr>
        <w:ind w:left="624"/>
        <w:spacing w:before="167" w:line="560" w:lineRule="exact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1"/>
          <w:position w:val="16"/>
        </w:rPr>
        <w:t>6.组织宣传、广播电视、通信运营等单位，通过电视、</w:t>
      </w:r>
    </w:p>
    <w:p>
      <w:pPr>
        <w:ind w:left="4"/>
        <w:spacing w:before="1" w:line="218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13"/>
        </w:rPr>
        <w:t>广播、短信、网站等途径向社会发布停气信息。</w:t>
      </w:r>
    </w:p>
    <w:p>
      <w:pPr>
        <w:sectPr>
          <w:footerReference w:type="default" r:id="rId35"/>
          <w:pgSz w:w="11900" w:h="16840"/>
          <w:pgMar w:top="1431" w:right="1674" w:bottom="1179" w:left="1785" w:header="0" w:footer="1010" w:gutter="0"/>
        </w:sectPr>
        <w:rPr/>
      </w:pPr>
    </w:p>
    <w:p>
      <w:pPr>
        <w:ind w:left="624"/>
        <w:spacing w:before="180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7.点对点及时通知重要燃气用户停气信息，指导做好停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气应急处置工作，防止引发次生衍生事故。</w:t>
      </w:r>
    </w:p>
    <w:p>
      <w:pPr>
        <w:ind w:left="624"/>
        <w:spacing w:before="191" w:line="560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  <w:position w:val="18"/>
        </w:rPr>
        <w:t>8.做好抢修区域的道路管制和交通疏导工作，确保应急</w:t>
      </w:r>
    </w:p>
    <w:p>
      <w:pPr>
        <w:ind w:left="24"/>
        <w:spacing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4"/>
        </w:rPr>
        <w:t>物资设备运输车辆、人员优先通行。</w:t>
      </w:r>
    </w:p>
    <w:p>
      <w:pPr>
        <w:ind w:left="624"/>
        <w:spacing w:before="192" w:line="559" w:lineRule="exac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9"/>
          <w:position w:val="18"/>
        </w:rPr>
        <w:t>9.抢险工作完成后，应进行全面检测，检测合格后由燃</w:t>
      </w:r>
    </w:p>
    <w:p>
      <w:pPr>
        <w:ind w:left="24"/>
        <w:spacing w:before="1" w:line="21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"/>
        </w:rPr>
        <w:t>气企业按照置换程序恢复供气。</w:t>
      </w:r>
    </w:p>
    <w:p>
      <w:pPr>
        <w:ind w:left="624"/>
        <w:spacing w:before="195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"/>
        </w:rPr>
        <w:t>10.在当地燃气抢修力量不足时，及时向上级请求支援。</w:t>
      </w:r>
    </w:p>
    <w:p>
      <w:pPr>
        <w:sectPr>
          <w:footerReference w:type="default" r:id="rId36"/>
          <w:pgSz w:w="11900" w:h="16840"/>
          <w:pgMar w:top="1431" w:right="1785" w:bottom="1179" w:left="1785" w:header="0" w:footer="101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81" w:lineRule="exact"/>
        <w:rPr/>
      </w:pPr>
      <w:r/>
    </w:p>
    <w:tbl>
      <w:tblPr>
        <w:tblStyle w:val="2"/>
        <w:tblW w:w="8600" w:type="dxa"/>
        <w:tblInd w:w="4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8600"/>
      </w:tblGrid>
      <w:tr>
        <w:trPr>
          <w:trHeight w:val="572" w:hRule="atLeast"/>
        </w:trPr>
        <w:tc>
          <w:tcPr>
            <w:tcW w:w="8600" w:type="dxa"/>
            <w:vAlign w:val="top"/>
            <w:tcBorders>
              <w:bottom w:val="single" w:color="000000" w:sz="2" w:space="0"/>
              <w:top w:val="single" w:color="000000" w:sz="8" w:space="0"/>
            </w:tcBorders>
          </w:tcPr>
          <w:p>
            <w:pPr>
              <w:ind w:left="19"/>
              <w:spacing w:before="129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7"/>
              </w:rPr>
              <w:t>抄送：省防指办，市委办、市府办，金华经济技术开发区管委会。</w:t>
            </w:r>
          </w:p>
        </w:tc>
      </w:tr>
      <w:tr>
        <w:trPr>
          <w:trHeight w:val="577" w:hRule="atLeast"/>
        </w:trPr>
        <w:tc>
          <w:tcPr>
            <w:tcW w:w="860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"/>
              <w:spacing w:before="172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>金华市人民政府防汛防台抗旱指挥部办公室</w:t>
            </w:r>
            <w:r>
              <w:rPr>
                <w:rFonts w:ascii="SimSun" w:hAnsi="SimSun" w:eastAsia="SimSun" w:cs="SimSun"/>
                <w:sz w:val="27"/>
                <w:szCs w:val="27"/>
                <w:spacing w:val="13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18"/>
              </w:rPr>
              <w:t>2022年4月29日印发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37"/>
      <w:pgSz w:w="11900" w:h="16840"/>
      <w:pgMar w:top="1431" w:right="1509" w:bottom="1179" w:left="1785" w:header="0" w:footer="101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0"/>
      <w:spacing w:line="183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8"/>
      <w:spacing w:before="1" w:line="182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40"/>
      <w:spacing w:before="1" w:line="182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5"/>
      <w:spacing w:line="18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50"/>
      <w:spacing w:line="183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5"/>
      <w:spacing w:line="18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1" w:lineRule="exact"/>
      <w:rPr>
        <w:rFonts w:ascii="Arial"/>
        <w:sz w:val="3"/>
      </w:rPr>
    </w:pPr>
    <w:r>
      <mc:AlternateContent xmlns:mc="http://schemas.openxmlformats.org/markup-compatibility/2006">
        <mc:Choice Requires="wps">
          <w:drawing>
            <wp:anchor distT="0" distB="0" distL="0" distR="0" simplePos="0" relativeHeight="251658240" behindDoc="0" locked="0" layoutInCell="0" allowOverlap="1">
              <wp:simplePos x="0" y="0"/>
              <wp:positionH relativeFrom="page">
                <wp:posOffset>3770315</wp:posOffset>
              </wp:positionH>
              <wp:positionV relativeFrom="page">
                <wp:posOffset>9964049</wp:posOffset>
              </wp:positionV>
              <wp:extent cx="52069" cy="99694"/>
              <wp:effectExtent l="0" t="0" r="0" b="0"/>
              <wp:wrapNone/>
              <wp:docPr id="3" name="TextBox 3"/>
              <wp:cNvGraphicFramePr/>
              <a:graphic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3770315" y="9964049"/>
                        <a:ext cx="52069" cy="99694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ind w:left="20"/>
                            <w:spacing w:before="46" w:line="183" w:lineRule="auto"/>
                            <w:rPr>
                              <w:rFonts w:ascii="SimSun" w:hAnsi="SimSun" w:eastAsia="SimSun" w:cs="SimSun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9"/>
                              <w:szCs w:val="9"/>
                            </w:rPr>
                            <w:t>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" style="position:absolute;margin-left:296.875pt;margin-top:784.571pt;mso-position-vertical-relative:page;mso-position-horizontal-relative:page;width:4.1pt;height:7.85pt;z-index:251658240;rotation:270;" o:allowincell="f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46" w:line="183" w:lineRule="auto"/>
                      <w:rPr>
                        <w:rFonts w:ascii="SimSun" w:hAnsi="SimSun" w:eastAsia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hAnsi="SimSun" w:eastAsia="SimSun" w:cs="SimSun"/>
                        <w:sz w:val="9"/>
                        <w:szCs w:val="9"/>
                      </w:rPr>
                      <w:t>8</w:t>
                    </w:r>
                  </w:p>
                </w:txbxContent>
              </v:textbox>
            </v:shape>
          </w:pict>
        </mc:Fallback>
      </mc:AlternateContent>
    </w:r>
    <w:r/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5"/>
      <w:spacing w:line="183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7"/>
      </w:rPr>
      <w:t>11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12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13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5"/>
      <w:spacing w:line="18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6"/>
      </w:rPr>
      <w:t>14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15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16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17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18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40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19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20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21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2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22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23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2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24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0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25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26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27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0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28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29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color w:val="6D4B29"/>
        <w:spacing w:val="-3"/>
      </w:rPr>
      <w:t>30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31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0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32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color w:val="6D4B29"/>
        <w:spacing w:val="-3"/>
      </w:rPr>
      <w:t>33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3"/>
      </w:rPr>
      <w:t>34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5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color w:val="040B12"/>
        <w:spacing w:val="-3"/>
      </w:rPr>
      <w:t>35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0" Type="http://schemas.openxmlformats.org/officeDocument/2006/relationships/fontTable" Target="fontTable.xml"/><Relationship Id="rId4" Type="http://schemas.openxmlformats.org/officeDocument/2006/relationships/image" Target="media/image2.png"/><Relationship Id="rId39" Type="http://schemas.openxmlformats.org/officeDocument/2006/relationships/styles" Target="styles.xml"/><Relationship Id="rId38" Type="http://schemas.openxmlformats.org/officeDocument/2006/relationships/settings" Target="settings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2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image" Target="media/image1.jpeg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637b283fc1ea6f00167aae4d</cp:keywords>
  <dcterms:created xsi:type="dcterms:W3CDTF">2022-11-21T15:27:18Z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2022-11-21T15:27:20</vt:filetime>
  </property>
</Properties>
</file>