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009F" w:rsidRDefault="00326019">
      <w:pPr>
        <w:pStyle w:val="a4"/>
        <w:spacing w:after="0"/>
        <w:ind w:leftChars="0" w:left="0" w:firstLineChars="0" w:firstLine="0"/>
        <w:rPr>
          <w:rFonts w:ascii="黑体" w:eastAsia="黑体"/>
          <w:bCs/>
          <w:color w:val="000000"/>
          <w:szCs w:val="20"/>
        </w:rPr>
      </w:pPr>
      <w:bookmarkStart w:id="0" w:name="_GoBack"/>
      <w:bookmarkEnd w:id="0"/>
      <w:r>
        <w:rPr>
          <w:rFonts w:ascii="黑体" w:eastAsia="黑体" w:hint="eastAsia"/>
          <w:bCs/>
          <w:color w:val="000000"/>
          <w:szCs w:val="20"/>
        </w:rPr>
        <w:t>附件</w:t>
      </w:r>
      <w:r>
        <w:rPr>
          <w:rFonts w:ascii="黑体" w:eastAsia="黑体" w:hint="eastAsia"/>
          <w:bCs/>
          <w:color w:val="000000"/>
          <w:szCs w:val="20"/>
        </w:rPr>
        <w:t>1</w:t>
      </w:r>
    </w:p>
    <w:p w:rsidR="0086009F" w:rsidRPr="007F1063" w:rsidRDefault="00326019">
      <w:pPr>
        <w:pStyle w:val="1"/>
        <w:rPr>
          <w:rFonts w:ascii="方正小标宋简体" w:hAnsi="方正小标宋简体" w:cs="方正小标宋简体"/>
        </w:rPr>
      </w:pPr>
      <w:r w:rsidRPr="007F1063">
        <w:rPr>
          <w:rFonts w:ascii="方正小标宋简体" w:hAnsi="方正小标宋简体" w:cs="方正小标宋简体" w:hint="eastAsia"/>
        </w:rPr>
        <w:t>2024</w:t>
      </w:r>
      <w:r w:rsidRPr="007F1063">
        <w:rPr>
          <w:rFonts w:ascii="方正小标宋简体" w:hAnsi="方正小标宋简体" w:cs="方正小标宋简体" w:hint="eastAsia"/>
        </w:rPr>
        <w:t>年湖州市决策气象服务周年方案</w:t>
      </w:r>
    </w:p>
    <w:p w:rsidR="0086009F" w:rsidRDefault="0086009F">
      <w:pPr>
        <w:pStyle w:val="a4"/>
        <w:spacing w:after="0" w:line="480" w:lineRule="exact"/>
        <w:ind w:left="632" w:firstLine="552"/>
        <w:jc w:val="center"/>
        <w:rPr>
          <w:rFonts w:ascii="仿宋_GB2312"/>
          <w:color w:val="000000"/>
          <w:sz w:val="28"/>
          <w:szCs w:val="28"/>
        </w:rPr>
      </w:pPr>
    </w:p>
    <w:p w:rsidR="0086009F" w:rsidRDefault="00326019">
      <w:r>
        <w:rPr>
          <w:rFonts w:hint="eastAsia"/>
        </w:rPr>
        <w:t>为切实做</w:t>
      </w:r>
      <w:r w:rsidRPr="007F1063">
        <w:rPr>
          <w:rFonts w:ascii="仿宋_GB2312" w:hAnsi="仿宋_GB2312" w:cs="仿宋_GB2312" w:hint="eastAsia"/>
        </w:rPr>
        <w:t>好</w:t>
      </w:r>
      <w:r w:rsidRPr="007F1063">
        <w:rPr>
          <w:rFonts w:ascii="仿宋_GB2312" w:hAnsi="仿宋_GB2312" w:cs="仿宋_GB2312" w:hint="eastAsia"/>
        </w:rPr>
        <w:t>202</w:t>
      </w:r>
      <w:r w:rsidRPr="007F1063">
        <w:rPr>
          <w:rFonts w:ascii="仿宋_GB2312" w:hAnsi="仿宋_GB2312" w:cs="仿宋_GB2312"/>
        </w:rPr>
        <w:t>4</w:t>
      </w:r>
      <w:r w:rsidRPr="007F1063">
        <w:rPr>
          <w:rFonts w:ascii="仿宋_GB2312" w:hAnsi="仿宋_GB2312" w:cs="仿宋_GB2312" w:hint="eastAsia"/>
        </w:rPr>
        <w:t>年</w:t>
      </w:r>
      <w:r>
        <w:rPr>
          <w:rFonts w:hint="eastAsia"/>
        </w:rPr>
        <w:t>我市决策气象服务工作，增强决策气象服务的主动性、及时性、针对性和预见性，进一步提高决策气象服务成效，根据天气气候和气象灾害特点，特制定本周年方案。</w:t>
      </w:r>
    </w:p>
    <w:p w:rsidR="0086009F" w:rsidRDefault="00326019">
      <w:pPr>
        <w:pStyle w:val="a4"/>
        <w:spacing w:after="0"/>
        <w:ind w:leftChars="0" w:left="0"/>
        <w:rPr>
          <w:rFonts w:ascii="黑体" w:eastAsia="黑体" w:hAnsi="黑体"/>
          <w:color w:val="000000"/>
          <w:szCs w:val="32"/>
        </w:rPr>
      </w:pPr>
      <w:r>
        <w:rPr>
          <w:rFonts w:ascii="黑体" w:eastAsia="黑体" w:hAnsi="黑体" w:hint="eastAsia"/>
          <w:color w:val="000000"/>
          <w:szCs w:val="32"/>
        </w:rPr>
        <w:t>一、重点任务</w:t>
      </w:r>
    </w:p>
    <w:p w:rsidR="0086009F" w:rsidRPr="007F1063" w:rsidRDefault="00326019">
      <w:pPr>
        <w:rPr>
          <w:rFonts w:ascii="仿宋_GB2312" w:hAnsi="仿宋_GB2312" w:cs="仿宋_GB2312"/>
        </w:rPr>
      </w:pPr>
      <w:r w:rsidRPr="007F1063">
        <w:rPr>
          <w:rFonts w:ascii="仿宋_GB2312" w:hAnsi="仿宋_GB2312" w:cs="仿宋_GB2312" w:hint="eastAsia"/>
        </w:rPr>
        <w:t>1.</w:t>
      </w:r>
      <w:r w:rsidRPr="007F1063">
        <w:rPr>
          <w:rFonts w:ascii="仿宋_GB2312" w:hAnsi="仿宋_GB2312" w:cs="仿宋_GB2312" w:hint="eastAsia"/>
        </w:rPr>
        <w:t>切实做好气象防灾减灾服务，及时报送台风、暴雨、连阴雨、高温、干旱、低温、雨雪冰冻、低能见度等灾害性、极端性、高影响天气的监测、预报预测及可能影响信息，提供防御决策工作建议。</w:t>
      </w:r>
    </w:p>
    <w:p w:rsidR="0086009F" w:rsidRPr="007F1063" w:rsidRDefault="00326019">
      <w:pPr>
        <w:rPr>
          <w:rFonts w:ascii="仿宋_GB2312" w:hAnsi="仿宋_GB2312" w:cs="仿宋_GB2312"/>
        </w:rPr>
      </w:pPr>
      <w:r w:rsidRPr="007F1063">
        <w:rPr>
          <w:rFonts w:ascii="仿宋_GB2312" w:hAnsi="仿宋_GB2312" w:cs="仿宋_GB2312"/>
        </w:rPr>
        <w:t>2</w:t>
      </w:r>
      <w:r w:rsidRPr="007F1063">
        <w:rPr>
          <w:rFonts w:ascii="仿宋_GB2312" w:hAnsi="仿宋_GB2312" w:cs="仿宋_GB2312"/>
        </w:rPr>
        <w:t>.</w:t>
      </w:r>
      <w:r w:rsidRPr="007F1063">
        <w:rPr>
          <w:rFonts w:ascii="仿宋_GB2312" w:hAnsi="仿宋_GB2312" w:cs="仿宋_GB2312" w:hint="eastAsia"/>
        </w:rPr>
        <w:t>做好汛期及重要节日如“春节”、“国庆”长假等中长期天气气候预测服务。</w:t>
      </w:r>
    </w:p>
    <w:p w:rsidR="0086009F" w:rsidRPr="007F1063" w:rsidRDefault="00326019">
      <w:pPr>
        <w:rPr>
          <w:rFonts w:ascii="仿宋_GB2312" w:hAnsi="仿宋_GB2312" w:cs="仿宋_GB2312"/>
        </w:rPr>
      </w:pPr>
      <w:r w:rsidRPr="007F1063">
        <w:rPr>
          <w:rFonts w:ascii="仿宋_GB2312" w:hAnsi="仿宋_GB2312" w:cs="仿宋_GB2312"/>
        </w:rPr>
        <w:t>3</w:t>
      </w:r>
      <w:r w:rsidRPr="007F1063">
        <w:rPr>
          <w:rFonts w:ascii="仿宋_GB2312" w:hAnsi="仿宋_GB2312" w:cs="仿宋_GB2312"/>
        </w:rPr>
        <w:t>.</w:t>
      </w:r>
      <w:r w:rsidRPr="007F1063">
        <w:rPr>
          <w:rFonts w:ascii="仿宋_GB2312" w:hAnsi="仿宋_GB2312" w:cs="仿宋_GB2312" w:hint="eastAsia"/>
        </w:rPr>
        <w:t>做好中高考等重大活动气象服务保障。</w:t>
      </w:r>
    </w:p>
    <w:p w:rsidR="0086009F" w:rsidRPr="007F1063" w:rsidRDefault="00326019">
      <w:pPr>
        <w:rPr>
          <w:rFonts w:ascii="仿宋_GB2312" w:hAnsi="仿宋_GB2312" w:cs="仿宋_GB2312"/>
        </w:rPr>
      </w:pPr>
      <w:r w:rsidRPr="007F1063">
        <w:rPr>
          <w:rFonts w:ascii="仿宋_GB2312" w:hAnsi="仿宋_GB2312" w:cs="仿宋_GB2312"/>
        </w:rPr>
        <w:t>4</w:t>
      </w:r>
      <w:r w:rsidRPr="007F1063">
        <w:rPr>
          <w:rFonts w:ascii="仿宋_GB2312" w:hAnsi="仿宋_GB2312" w:cs="仿宋_GB2312" w:hint="eastAsia"/>
        </w:rPr>
        <w:t>.</w:t>
      </w:r>
      <w:r w:rsidRPr="007F1063">
        <w:rPr>
          <w:rFonts w:ascii="仿宋_GB2312" w:hAnsi="仿宋_GB2312" w:cs="仿宋_GB2312" w:hint="eastAsia"/>
        </w:rPr>
        <w:t>围绕长三角一体化发展、美丽湖州等重大战略做好决策保障气象服务；做好太湖蓝藻监测预报服务，深化雾、霾和重污染天气等环境气象监测预警服务工作。</w:t>
      </w:r>
    </w:p>
    <w:p w:rsidR="0086009F" w:rsidRPr="007F1063" w:rsidRDefault="00326019">
      <w:pPr>
        <w:rPr>
          <w:rFonts w:ascii="仿宋_GB2312" w:hAnsi="仿宋_GB2312" w:cs="仿宋_GB2312"/>
        </w:rPr>
      </w:pPr>
      <w:r w:rsidRPr="007F1063">
        <w:rPr>
          <w:rFonts w:ascii="仿宋_GB2312" w:hAnsi="仿宋_GB2312" w:cs="仿宋_GB2312"/>
        </w:rPr>
        <w:t>5</w:t>
      </w:r>
      <w:r w:rsidRPr="007F1063">
        <w:rPr>
          <w:rFonts w:ascii="仿宋_GB2312" w:hAnsi="仿宋_GB2312" w:cs="仿宋_GB2312" w:hint="eastAsia"/>
        </w:rPr>
        <w:t>.</w:t>
      </w:r>
      <w:r w:rsidRPr="007F1063">
        <w:rPr>
          <w:rFonts w:ascii="仿宋_GB2312" w:hAnsi="仿宋_GB2312" w:cs="仿宋_GB2312" w:hint="eastAsia"/>
        </w:rPr>
        <w:t>科学分析气候资源和气候变化，为我市合理开发利用气候资源、积极应对气候变化、实施节能减排、建设生态城市等建言献策。</w:t>
      </w:r>
    </w:p>
    <w:p w:rsidR="0086009F" w:rsidRDefault="00326019">
      <w:r w:rsidRPr="007F1063">
        <w:rPr>
          <w:rFonts w:ascii="仿宋_GB2312" w:hAnsi="仿宋_GB2312" w:cs="仿宋_GB2312"/>
        </w:rPr>
        <w:t>6</w:t>
      </w:r>
      <w:r w:rsidRPr="007F1063">
        <w:rPr>
          <w:rFonts w:ascii="仿宋_GB2312" w:hAnsi="仿宋_GB2312" w:cs="仿宋_GB2312" w:hint="eastAsia"/>
        </w:rPr>
        <w:t>.</w:t>
      </w:r>
      <w:r w:rsidRPr="007F1063">
        <w:rPr>
          <w:rFonts w:ascii="仿宋_GB2312" w:hAnsi="仿宋_GB2312" w:cs="仿宋_GB2312" w:hint="eastAsia"/>
        </w:rPr>
        <w:t>积极</w:t>
      </w:r>
      <w:r>
        <w:rPr>
          <w:rFonts w:hint="eastAsia"/>
        </w:rPr>
        <w:t>开展重大突发公共事件的应急保障气象服务。</w:t>
      </w:r>
    </w:p>
    <w:p w:rsidR="0086009F" w:rsidRDefault="00326019">
      <w:pPr>
        <w:pStyle w:val="a4"/>
        <w:spacing w:after="0"/>
        <w:ind w:leftChars="0" w:left="0"/>
        <w:rPr>
          <w:rFonts w:ascii="黑体" w:eastAsia="黑体" w:hAnsi="黑体"/>
          <w:color w:val="000000"/>
          <w:szCs w:val="32"/>
        </w:rPr>
      </w:pPr>
      <w:r>
        <w:rPr>
          <w:rFonts w:ascii="黑体" w:eastAsia="黑体" w:hAnsi="黑体" w:hint="eastAsia"/>
          <w:color w:val="000000"/>
          <w:szCs w:val="32"/>
        </w:rPr>
        <w:t>二、服务主要内容</w:t>
      </w:r>
    </w:p>
    <w:p w:rsidR="0086009F" w:rsidRDefault="00326019">
      <w:r>
        <w:rPr>
          <w:rFonts w:hint="eastAsia"/>
        </w:rPr>
        <w:t>针对灾害性天气气候、重大突发公共事件、气候异常及重大气候事件，遵循“准确、及时、主动、科学、高效”原则，认真</w:t>
      </w:r>
      <w:r>
        <w:rPr>
          <w:rFonts w:hint="eastAsia"/>
        </w:rPr>
        <w:lastRenderedPageBreak/>
        <w:t>分析党、政领导和决策部门的需求，及时制</w:t>
      </w:r>
      <w:r>
        <w:rPr>
          <w:rFonts w:hint="eastAsia"/>
        </w:rPr>
        <w:t>作针对性强、质量高的气象服</w:t>
      </w:r>
      <w:r w:rsidRPr="007F1063">
        <w:rPr>
          <w:rFonts w:ascii="仿宋_GB2312" w:hAnsi="仿宋_GB2312" w:cs="仿宋_GB2312" w:hint="eastAsia"/>
        </w:rPr>
        <w:t>务产品，以不同的产品形式报送市委、市政府及相关部门。</w:t>
      </w:r>
      <w:r w:rsidRPr="007F1063">
        <w:rPr>
          <w:rFonts w:ascii="仿宋_GB2312" w:hAnsi="仿宋_GB2312" w:cs="仿宋_GB2312" w:hint="eastAsia"/>
        </w:rPr>
        <w:t>202</w:t>
      </w:r>
      <w:r w:rsidRPr="007F1063">
        <w:rPr>
          <w:rFonts w:ascii="仿宋_GB2312" w:hAnsi="仿宋_GB2312" w:cs="仿宋_GB2312"/>
        </w:rPr>
        <w:t>4</w:t>
      </w:r>
      <w:r w:rsidRPr="007F1063">
        <w:rPr>
          <w:rFonts w:ascii="仿宋_GB2312" w:hAnsi="仿宋_GB2312" w:cs="仿宋_GB2312" w:hint="eastAsia"/>
        </w:rPr>
        <w:t>年决策气象服务主要内容见表</w:t>
      </w:r>
      <w:r w:rsidRPr="007F1063">
        <w:rPr>
          <w:rFonts w:ascii="仿宋_GB2312" w:hAnsi="仿宋_GB2312" w:cs="仿宋_GB2312" w:hint="eastAsia"/>
        </w:rPr>
        <w:t>1</w:t>
      </w:r>
      <w:r w:rsidRPr="007F1063">
        <w:rPr>
          <w:rFonts w:ascii="仿宋_GB2312" w:hAnsi="仿宋_GB2312" w:cs="仿宋_GB2312" w:hint="eastAsia"/>
        </w:rPr>
        <w:t>。</w:t>
      </w:r>
    </w:p>
    <w:p w:rsidR="0086009F" w:rsidRDefault="00326019">
      <w:pPr>
        <w:ind w:firstLineChars="0" w:firstLine="0"/>
        <w:jc w:val="center"/>
        <w:rPr>
          <w:rFonts w:ascii="黑体" w:eastAsia="黑体"/>
          <w:sz w:val="28"/>
          <w:szCs w:val="28"/>
        </w:rPr>
      </w:pPr>
      <w:r>
        <w:rPr>
          <w:rFonts w:ascii="黑体" w:eastAsia="黑体" w:hint="eastAsia"/>
          <w:sz w:val="28"/>
          <w:szCs w:val="28"/>
        </w:rPr>
        <w:t>表</w:t>
      </w:r>
      <w:r>
        <w:rPr>
          <w:rFonts w:ascii="黑体" w:eastAsia="黑体" w:hint="eastAsia"/>
          <w:sz w:val="28"/>
          <w:szCs w:val="28"/>
        </w:rPr>
        <w:t xml:space="preserve">1  </w:t>
      </w:r>
      <w:r>
        <w:rPr>
          <w:rFonts w:ascii="黑体" w:eastAsia="黑体"/>
          <w:sz w:val="28"/>
          <w:szCs w:val="28"/>
        </w:rPr>
        <w:t>20</w:t>
      </w:r>
      <w:r>
        <w:rPr>
          <w:rFonts w:ascii="黑体" w:eastAsia="黑体" w:hint="eastAsia"/>
          <w:sz w:val="28"/>
          <w:szCs w:val="28"/>
        </w:rPr>
        <w:t>2</w:t>
      </w:r>
      <w:r>
        <w:rPr>
          <w:rFonts w:ascii="黑体" w:eastAsia="黑体" w:hint="eastAsia"/>
          <w:sz w:val="28"/>
          <w:szCs w:val="28"/>
        </w:rPr>
        <w:t>4</w:t>
      </w:r>
      <w:r>
        <w:rPr>
          <w:rFonts w:ascii="黑体" w:eastAsia="黑体" w:hint="eastAsia"/>
          <w:sz w:val="28"/>
          <w:szCs w:val="28"/>
        </w:rPr>
        <w:t>年决策气象服务主要内容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4"/>
        <w:gridCol w:w="3344"/>
        <w:gridCol w:w="2170"/>
        <w:gridCol w:w="1375"/>
        <w:gridCol w:w="1277"/>
      </w:tblGrid>
      <w:tr w:rsidR="0086009F">
        <w:trPr>
          <w:trHeight w:val="23"/>
          <w:jc w:val="center"/>
        </w:trPr>
        <w:tc>
          <w:tcPr>
            <w:tcW w:w="493"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黑体" w:eastAsia="黑体" w:hAnsi="黑体" w:cs="黑体"/>
                <w:bCs/>
                <w:sz w:val="28"/>
                <w:szCs w:val="28"/>
              </w:rPr>
            </w:pPr>
            <w:r>
              <w:rPr>
                <w:rFonts w:ascii="黑体" w:eastAsia="黑体" w:hAnsi="黑体" w:cs="黑体" w:hint="eastAsia"/>
                <w:bCs/>
                <w:sz w:val="28"/>
                <w:szCs w:val="28"/>
              </w:rPr>
              <w:t>服务</w:t>
            </w:r>
          </w:p>
          <w:p w:rsidR="0086009F" w:rsidRDefault="00326019">
            <w:pPr>
              <w:spacing w:line="360" w:lineRule="exact"/>
              <w:ind w:firstLineChars="0" w:firstLine="0"/>
              <w:jc w:val="center"/>
              <w:rPr>
                <w:rFonts w:ascii="黑体" w:eastAsia="黑体" w:hAnsi="黑体" w:cs="黑体"/>
                <w:bCs/>
                <w:sz w:val="28"/>
                <w:szCs w:val="28"/>
              </w:rPr>
            </w:pPr>
            <w:r>
              <w:rPr>
                <w:rFonts w:ascii="黑体" w:eastAsia="黑体" w:hAnsi="黑体" w:cs="黑体" w:hint="eastAsia"/>
                <w:bCs/>
                <w:sz w:val="28"/>
                <w:szCs w:val="28"/>
              </w:rPr>
              <w:t>方向</w:t>
            </w:r>
          </w:p>
        </w:tc>
        <w:tc>
          <w:tcPr>
            <w:tcW w:w="1844"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黑体" w:eastAsia="黑体" w:hAnsi="黑体" w:cs="黑体"/>
                <w:bCs/>
                <w:sz w:val="28"/>
                <w:szCs w:val="28"/>
              </w:rPr>
            </w:pPr>
            <w:r>
              <w:rPr>
                <w:rFonts w:ascii="黑体" w:eastAsia="黑体" w:hAnsi="黑体" w:cs="黑体" w:hint="eastAsia"/>
                <w:bCs/>
                <w:sz w:val="28"/>
                <w:szCs w:val="28"/>
              </w:rPr>
              <w:t>拟发内容</w:t>
            </w:r>
          </w:p>
        </w:tc>
        <w:tc>
          <w:tcPr>
            <w:tcW w:w="1196"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黑体" w:eastAsia="黑体" w:hAnsi="黑体" w:cs="黑体"/>
                <w:bCs/>
                <w:sz w:val="28"/>
                <w:szCs w:val="28"/>
              </w:rPr>
            </w:pPr>
            <w:r>
              <w:rPr>
                <w:rFonts w:ascii="黑体" w:eastAsia="黑体" w:hAnsi="黑体" w:cs="黑体" w:hint="eastAsia"/>
                <w:bCs/>
                <w:sz w:val="28"/>
                <w:szCs w:val="28"/>
              </w:rPr>
              <w:t>拟发</w:t>
            </w:r>
          </w:p>
          <w:p w:rsidR="0086009F" w:rsidRDefault="00326019">
            <w:pPr>
              <w:spacing w:line="360" w:lineRule="exact"/>
              <w:ind w:firstLineChars="0" w:firstLine="0"/>
              <w:jc w:val="center"/>
              <w:rPr>
                <w:rFonts w:ascii="黑体" w:eastAsia="黑体" w:hAnsi="黑体" w:cs="黑体"/>
                <w:bCs/>
                <w:sz w:val="28"/>
                <w:szCs w:val="28"/>
              </w:rPr>
            </w:pPr>
            <w:r>
              <w:rPr>
                <w:rFonts w:ascii="黑体" w:eastAsia="黑体" w:hAnsi="黑体" w:cs="黑体" w:hint="eastAsia"/>
                <w:bCs/>
                <w:sz w:val="28"/>
                <w:szCs w:val="28"/>
              </w:rPr>
              <w:t>时间</w:t>
            </w:r>
          </w:p>
        </w:tc>
        <w:tc>
          <w:tcPr>
            <w:tcW w:w="759"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黑体" w:eastAsia="黑体" w:hAnsi="黑体" w:cs="黑体"/>
                <w:bCs/>
                <w:sz w:val="28"/>
                <w:szCs w:val="28"/>
              </w:rPr>
            </w:pPr>
            <w:r>
              <w:rPr>
                <w:rFonts w:ascii="黑体" w:eastAsia="黑体" w:hAnsi="黑体" w:cs="黑体" w:hint="eastAsia"/>
                <w:bCs/>
                <w:sz w:val="28"/>
                <w:szCs w:val="28"/>
              </w:rPr>
              <w:t>产品</w:t>
            </w:r>
          </w:p>
          <w:p w:rsidR="0086009F" w:rsidRDefault="00326019">
            <w:pPr>
              <w:spacing w:line="360" w:lineRule="exact"/>
              <w:ind w:firstLineChars="0" w:firstLine="0"/>
              <w:jc w:val="center"/>
              <w:rPr>
                <w:rFonts w:ascii="黑体" w:eastAsia="黑体" w:hAnsi="黑体" w:cs="黑体"/>
                <w:bCs/>
                <w:sz w:val="28"/>
                <w:szCs w:val="28"/>
              </w:rPr>
            </w:pPr>
            <w:r>
              <w:rPr>
                <w:rFonts w:ascii="黑体" w:eastAsia="黑体" w:hAnsi="黑体" w:cs="黑体" w:hint="eastAsia"/>
                <w:bCs/>
                <w:sz w:val="28"/>
                <w:szCs w:val="28"/>
              </w:rPr>
              <w:t>形式</w:t>
            </w:r>
          </w:p>
        </w:tc>
        <w:tc>
          <w:tcPr>
            <w:tcW w:w="705"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黑体" w:eastAsia="黑体" w:hAnsi="黑体" w:cs="黑体"/>
                <w:bCs/>
                <w:sz w:val="28"/>
                <w:szCs w:val="28"/>
              </w:rPr>
            </w:pPr>
            <w:r>
              <w:rPr>
                <w:rFonts w:ascii="黑体" w:eastAsia="黑体" w:hAnsi="黑体" w:cs="黑体" w:hint="eastAsia"/>
                <w:bCs/>
                <w:sz w:val="28"/>
                <w:szCs w:val="28"/>
              </w:rPr>
              <w:t>承担</w:t>
            </w:r>
          </w:p>
          <w:p w:rsidR="0086009F" w:rsidRDefault="00326019">
            <w:pPr>
              <w:spacing w:line="360" w:lineRule="exact"/>
              <w:ind w:firstLineChars="0" w:firstLine="0"/>
              <w:jc w:val="center"/>
              <w:rPr>
                <w:rFonts w:ascii="黑体" w:eastAsia="黑体" w:hAnsi="黑体" w:cs="黑体"/>
                <w:bCs/>
                <w:sz w:val="28"/>
                <w:szCs w:val="28"/>
              </w:rPr>
            </w:pPr>
            <w:r>
              <w:rPr>
                <w:rFonts w:ascii="黑体" w:eastAsia="黑体" w:hAnsi="黑体" w:cs="黑体" w:hint="eastAsia"/>
                <w:bCs/>
                <w:sz w:val="28"/>
                <w:szCs w:val="28"/>
              </w:rPr>
              <w:t>单位</w:t>
            </w:r>
          </w:p>
        </w:tc>
      </w:tr>
      <w:tr w:rsidR="0086009F">
        <w:trPr>
          <w:trHeight w:val="23"/>
          <w:jc w:val="center"/>
        </w:trPr>
        <w:tc>
          <w:tcPr>
            <w:tcW w:w="493" w:type="pct"/>
            <w:vMerge w:val="restart"/>
            <w:tcBorders>
              <w:top w:val="single" w:sz="4" w:space="0" w:color="auto"/>
              <w:left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灾害天气防灾减灾服务</w:t>
            </w:r>
          </w:p>
        </w:tc>
        <w:tc>
          <w:tcPr>
            <w:tcW w:w="1844"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rPr>
                <w:rFonts w:ascii="仿宋_GB2312" w:hAnsi="仿宋_GB2312" w:cs="仿宋_GB2312"/>
                <w:sz w:val="28"/>
                <w:szCs w:val="28"/>
              </w:rPr>
            </w:pPr>
            <w:r>
              <w:rPr>
                <w:rFonts w:ascii="仿宋_GB2312" w:hAnsi="仿宋_GB2312" w:cs="仿宋_GB2312" w:hint="eastAsia"/>
                <w:sz w:val="28"/>
                <w:szCs w:val="28"/>
              </w:rPr>
              <w:t>根据各季节典型灾害性天气气候事件（附件</w:t>
            </w:r>
            <w:r>
              <w:rPr>
                <w:rFonts w:ascii="仿宋_GB2312" w:hAnsi="仿宋_GB2312" w:cs="仿宋_GB2312" w:hint="eastAsia"/>
                <w:sz w:val="28"/>
                <w:szCs w:val="28"/>
              </w:rPr>
              <w:t>1</w:t>
            </w:r>
            <w:r>
              <w:rPr>
                <w:rFonts w:ascii="仿宋_GB2312" w:hAnsi="仿宋_GB2312" w:cs="仿宋_GB2312" w:hint="eastAsia"/>
                <w:sz w:val="28"/>
                <w:szCs w:val="28"/>
              </w:rPr>
              <w:t>），开展灾害性、极端性天气气候以及大气污染气象条件监测、预报及评估服务</w:t>
            </w:r>
          </w:p>
        </w:tc>
        <w:tc>
          <w:tcPr>
            <w:tcW w:w="1196"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全年不定时</w:t>
            </w:r>
          </w:p>
        </w:tc>
        <w:tc>
          <w:tcPr>
            <w:tcW w:w="759"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重要气象报告</w:t>
            </w:r>
          </w:p>
        </w:tc>
        <w:tc>
          <w:tcPr>
            <w:tcW w:w="705"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市气象台、气象</w:t>
            </w:r>
          </w:p>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安全技术中心</w:t>
            </w:r>
          </w:p>
        </w:tc>
      </w:tr>
      <w:tr w:rsidR="0086009F">
        <w:trPr>
          <w:trHeight w:val="23"/>
          <w:jc w:val="center"/>
        </w:trPr>
        <w:tc>
          <w:tcPr>
            <w:tcW w:w="493" w:type="pct"/>
            <w:vMerge/>
            <w:tcBorders>
              <w:left w:val="single" w:sz="4" w:space="0" w:color="auto"/>
              <w:right w:val="single" w:sz="4" w:space="0" w:color="auto"/>
            </w:tcBorders>
            <w:vAlign w:val="center"/>
          </w:tcPr>
          <w:p w:rsidR="0086009F" w:rsidRDefault="0086009F">
            <w:pPr>
              <w:spacing w:line="360" w:lineRule="exact"/>
              <w:ind w:firstLineChars="0" w:firstLine="0"/>
              <w:jc w:val="center"/>
              <w:rPr>
                <w:rFonts w:ascii="仿宋_GB2312" w:hAnsi="仿宋_GB2312" w:cs="仿宋_GB2312"/>
                <w:sz w:val="28"/>
                <w:szCs w:val="28"/>
              </w:rPr>
            </w:pPr>
          </w:p>
        </w:tc>
        <w:tc>
          <w:tcPr>
            <w:tcW w:w="1844"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rPr>
                <w:rFonts w:ascii="仿宋_GB2312" w:hAnsi="仿宋_GB2312" w:cs="仿宋_GB2312"/>
                <w:sz w:val="28"/>
                <w:szCs w:val="28"/>
              </w:rPr>
            </w:pPr>
            <w:r>
              <w:rPr>
                <w:rFonts w:ascii="仿宋_GB2312" w:hAnsi="仿宋_GB2312" w:cs="仿宋_GB2312" w:hint="eastAsia"/>
                <w:sz w:val="28"/>
                <w:szCs w:val="28"/>
              </w:rPr>
              <w:t>一周天气展望</w:t>
            </w:r>
          </w:p>
        </w:tc>
        <w:tc>
          <w:tcPr>
            <w:tcW w:w="1196"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每周一、周五</w:t>
            </w:r>
          </w:p>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上午</w:t>
            </w:r>
            <w:r>
              <w:rPr>
                <w:rFonts w:ascii="仿宋_GB2312" w:hAnsi="仿宋_GB2312" w:cs="仿宋_GB2312" w:hint="eastAsia"/>
                <w:sz w:val="28"/>
                <w:szCs w:val="28"/>
              </w:rPr>
              <w:t>11</w:t>
            </w:r>
            <w:r>
              <w:rPr>
                <w:rFonts w:ascii="仿宋_GB2312" w:hAnsi="仿宋_GB2312" w:cs="仿宋_GB2312" w:hint="eastAsia"/>
                <w:sz w:val="28"/>
                <w:szCs w:val="28"/>
              </w:rPr>
              <w:t>时前</w:t>
            </w:r>
          </w:p>
        </w:tc>
        <w:tc>
          <w:tcPr>
            <w:tcW w:w="759"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气象信息快报</w:t>
            </w:r>
          </w:p>
        </w:tc>
        <w:tc>
          <w:tcPr>
            <w:tcW w:w="705"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市气象台</w:t>
            </w:r>
          </w:p>
        </w:tc>
      </w:tr>
      <w:tr w:rsidR="0086009F">
        <w:trPr>
          <w:trHeight w:val="23"/>
          <w:jc w:val="center"/>
        </w:trPr>
        <w:tc>
          <w:tcPr>
            <w:tcW w:w="493" w:type="pct"/>
            <w:vMerge/>
            <w:tcBorders>
              <w:left w:val="single" w:sz="4" w:space="0" w:color="auto"/>
              <w:right w:val="single" w:sz="4" w:space="0" w:color="auto"/>
            </w:tcBorders>
            <w:vAlign w:val="center"/>
          </w:tcPr>
          <w:p w:rsidR="0086009F" w:rsidRDefault="0086009F">
            <w:pPr>
              <w:spacing w:line="360" w:lineRule="exact"/>
              <w:ind w:firstLineChars="0" w:firstLine="0"/>
              <w:jc w:val="center"/>
              <w:rPr>
                <w:rFonts w:ascii="仿宋_GB2312" w:hAnsi="仿宋_GB2312" w:cs="仿宋_GB2312"/>
                <w:sz w:val="28"/>
                <w:szCs w:val="28"/>
              </w:rPr>
            </w:pPr>
          </w:p>
        </w:tc>
        <w:tc>
          <w:tcPr>
            <w:tcW w:w="1844"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rPr>
                <w:rFonts w:ascii="仿宋_GB2312" w:hAnsi="仿宋_GB2312" w:cs="仿宋_GB2312"/>
                <w:sz w:val="28"/>
                <w:szCs w:val="28"/>
              </w:rPr>
            </w:pPr>
            <w:r>
              <w:rPr>
                <w:rFonts w:ascii="仿宋_GB2312" w:hAnsi="仿宋_GB2312" w:cs="仿宋_GB2312" w:hint="eastAsia"/>
                <w:sz w:val="28"/>
                <w:szCs w:val="28"/>
              </w:rPr>
              <w:t>各类预警信息</w:t>
            </w:r>
            <w:r>
              <w:rPr>
                <w:rFonts w:ascii="仿宋_GB2312" w:hAnsi="仿宋_GB2312" w:cs="仿宋_GB2312" w:hint="eastAsia"/>
                <w:sz w:val="28"/>
                <w:szCs w:val="28"/>
              </w:rPr>
              <w:t>+</w:t>
            </w:r>
            <w:r>
              <w:rPr>
                <w:rFonts w:ascii="仿宋_GB2312" w:hAnsi="仿宋_GB2312" w:cs="仿宋_GB2312" w:hint="eastAsia"/>
                <w:sz w:val="28"/>
                <w:szCs w:val="28"/>
              </w:rPr>
              <w:t>实况通报</w:t>
            </w:r>
            <w:r>
              <w:rPr>
                <w:rFonts w:ascii="仿宋_GB2312" w:hAnsi="仿宋_GB2312" w:cs="仿宋_GB2312" w:hint="eastAsia"/>
                <w:sz w:val="28"/>
                <w:szCs w:val="28"/>
              </w:rPr>
              <w:t>+48</w:t>
            </w:r>
            <w:r>
              <w:rPr>
                <w:rFonts w:ascii="仿宋_GB2312" w:hAnsi="仿宋_GB2312" w:cs="仿宋_GB2312" w:hint="eastAsia"/>
                <w:sz w:val="28"/>
                <w:szCs w:val="28"/>
              </w:rPr>
              <w:t>小时天气、</w:t>
            </w:r>
            <w:r>
              <w:rPr>
                <w:rFonts w:ascii="仿宋_GB2312" w:hAnsi="仿宋_GB2312" w:cs="仿宋_GB2312" w:hint="eastAsia"/>
                <w:sz w:val="28"/>
                <w:szCs w:val="28"/>
              </w:rPr>
              <w:t>24</w:t>
            </w:r>
            <w:r>
              <w:rPr>
                <w:rFonts w:ascii="仿宋_GB2312" w:hAnsi="仿宋_GB2312" w:cs="仿宋_GB2312" w:hint="eastAsia"/>
                <w:sz w:val="28"/>
                <w:szCs w:val="28"/>
              </w:rPr>
              <w:t>小时高低温、</w:t>
            </w:r>
            <w:r>
              <w:rPr>
                <w:rFonts w:ascii="仿宋_GB2312" w:hAnsi="仿宋_GB2312" w:cs="仿宋_GB2312" w:hint="eastAsia"/>
                <w:sz w:val="28"/>
                <w:szCs w:val="28"/>
              </w:rPr>
              <w:t>24</w:t>
            </w:r>
            <w:r>
              <w:rPr>
                <w:rFonts w:ascii="仿宋_GB2312" w:hAnsi="仿宋_GB2312" w:cs="仿宋_GB2312" w:hint="eastAsia"/>
                <w:sz w:val="28"/>
                <w:szCs w:val="28"/>
              </w:rPr>
              <w:t>小时风向风速。</w:t>
            </w:r>
          </w:p>
        </w:tc>
        <w:tc>
          <w:tcPr>
            <w:tcW w:w="1196"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每天</w:t>
            </w:r>
            <w:r>
              <w:rPr>
                <w:rFonts w:ascii="仿宋_GB2312" w:hAnsi="仿宋_GB2312" w:cs="仿宋_GB2312" w:hint="eastAsia"/>
                <w:sz w:val="28"/>
                <w:szCs w:val="28"/>
              </w:rPr>
              <w:t>9</w:t>
            </w:r>
            <w:r>
              <w:rPr>
                <w:rFonts w:ascii="仿宋_GB2312" w:hAnsi="仿宋_GB2312" w:cs="仿宋_GB2312" w:hint="eastAsia"/>
                <w:sz w:val="28"/>
                <w:szCs w:val="28"/>
              </w:rPr>
              <w:t>点、</w:t>
            </w:r>
            <w:r>
              <w:rPr>
                <w:rFonts w:ascii="仿宋_GB2312" w:hAnsi="仿宋_GB2312" w:cs="仿宋_GB2312" w:hint="eastAsia"/>
                <w:sz w:val="28"/>
                <w:szCs w:val="28"/>
              </w:rPr>
              <w:t>16</w:t>
            </w:r>
            <w:r>
              <w:rPr>
                <w:rFonts w:ascii="仿宋_GB2312" w:hAnsi="仿宋_GB2312" w:cs="仿宋_GB2312" w:hint="eastAsia"/>
                <w:sz w:val="28"/>
                <w:szCs w:val="28"/>
              </w:rPr>
              <w:t>点</w:t>
            </w:r>
          </w:p>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各一次</w:t>
            </w:r>
          </w:p>
        </w:tc>
        <w:tc>
          <w:tcPr>
            <w:tcW w:w="759"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短信</w:t>
            </w:r>
          </w:p>
        </w:tc>
        <w:tc>
          <w:tcPr>
            <w:tcW w:w="705"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市气象台</w:t>
            </w:r>
          </w:p>
        </w:tc>
      </w:tr>
      <w:tr w:rsidR="0086009F">
        <w:trPr>
          <w:trHeight w:val="23"/>
          <w:jc w:val="center"/>
        </w:trPr>
        <w:tc>
          <w:tcPr>
            <w:tcW w:w="493" w:type="pct"/>
            <w:vMerge/>
            <w:tcBorders>
              <w:left w:val="single" w:sz="4" w:space="0" w:color="auto"/>
              <w:right w:val="single" w:sz="4" w:space="0" w:color="auto"/>
            </w:tcBorders>
            <w:vAlign w:val="center"/>
          </w:tcPr>
          <w:p w:rsidR="0086009F" w:rsidRDefault="0086009F">
            <w:pPr>
              <w:spacing w:line="360" w:lineRule="exact"/>
              <w:ind w:firstLineChars="0" w:firstLine="0"/>
              <w:jc w:val="center"/>
              <w:rPr>
                <w:rFonts w:ascii="仿宋_GB2312" w:hAnsi="仿宋_GB2312" w:cs="仿宋_GB2312"/>
                <w:sz w:val="28"/>
                <w:szCs w:val="28"/>
              </w:rPr>
            </w:pPr>
          </w:p>
        </w:tc>
        <w:tc>
          <w:tcPr>
            <w:tcW w:w="1844"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rPr>
                <w:rFonts w:ascii="仿宋_GB2312" w:hAnsi="仿宋_GB2312" w:cs="仿宋_GB2312"/>
                <w:sz w:val="28"/>
                <w:szCs w:val="28"/>
              </w:rPr>
            </w:pPr>
            <w:r>
              <w:rPr>
                <w:rFonts w:ascii="仿宋_GB2312" w:hAnsi="仿宋_GB2312" w:cs="仿宋_GB2312" w:hint="eastAsia"/>
                <w:sz w:val="28"/>
                <w:szCs w:val="28"/>
              </w:rPr>
              <w:t>太湖蓝藻监测评估</w:t>
            </w:r>
          </w:p>
          <w:p w:rsidR="0086009F" w:rsidRDefault="00326019">
            <w:pPr>
              <w:spacing w:line="360" w:lineRule="exact"/>
              <w:ind w:firstLineChars="0" w:firstLine="0"/>
              <w:rPr>
                <w:rFonts w:ascii="仿宋_GB2312" w:hAnsi="仿宋_GB2312" w:cs="仿宋_GB2312"/>
                <w:sz w:val="28"/>
                <w:szCs w:val="28"/>
              </w:rPr>
            </w:pPr>
            <w:r>
              <w:rPr>
                <w:rFonts w:ascii="仿宋_GB2312" w:hAnsi="仿宋_GB2312" w:cs="仿宋_GB2312" w:hint="eastAsia"/>
                <w:sz w:val="28"/>
                <w:szCs w:val="28"/>
              </w:rPr>
              <w:t>与气象条件分析预测</w:t>
            </w:r>
          </w:p>
        </w:tc>
        <w:tc>
          <w:tcPr>
            <w:tcW w:w="1196"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color w:val="000000"/>
                <w:sz w:val="28"/>
                <w:szCs w:val="28"/>
              </w:rPr>
              <w:t>每天一次</w:t>
            </w:r>
          </w:p>
        </w:tc>
        <w:tc>
          <w:tcPr>
            <w:tcW w:w="759"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气象信息快报或专题</w:t>
            </w:r>
          </w:p>
        </w:tc>
        <w:tc>
          <w:tcPr>
            <w:tcW w:w="705"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市气象台</w:t>
            </w:r>
          </w:p>
        </w:tc>
      </w:tr>
      <w:tr w:rsidR="0086009F">
        <w:trPr>
          <w:trHeight w:val="23"/>
          <w:jc w:val="center"/>
        </w:trPr>
        <w:tc>
          <w:tcPr>
            <w:tcW w:w="493" w:type="pct"/>
            <w:vMerge/>
            <w:tcBorders>
              <w:left w:val="single" w:sz="4" w:space="0" w:color="auto"/>
              <w:right w:val="single" w:sz="4" w:space="0" w:color="auto"/>
            </w:tcBorders>
            <w:vAlign w:val="center"/>
          </w:tcPr>
          <w:p w:rsidR="0086009F" w:rsidRDefault="0086009F">
            <w:pPr>
              <w:spacing w:line="360" w:lineRule="exact"/>
              <w:ind w:firstLineChars="0" w:firstLine="0"/>
              <w:jc w:val="center"/>
              <w:rPr>
                <w:rFonts w:ascii="仿宋_GB2312" w:hAnsi="仿宋_GB2312" w:cs="仿宋_GB2312"/>
                <w:sz w:val="28"/>
                <w:szCs w:val="28"/>
              </w:rPr>
            </w:pPr>
          </w:p>
        </w:tc>
        <w:tc>
          <w:tcPr>
            <w:tcW w:w="1844"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rPr>
                <w:rFonts w:ascii="仿宋_GB2312" w:hAnsi="仿宋_GB2312" w:cs="仿宋_GB2312"/>
                <w:sz w:val="28"/>
                <w:szCs w:val="28"/>
              </w:rPr>
            </w:pPr>
            <w:r>
              <w:rPr>
                <w:rFonts w:ascii="仿宋_GB2312" w:hAnsi="仿宋_GB2312" w:cs="仿宋_GB2312" w:hint="eastAsia"/>
                <w:sz w:val="28"/>
                <w:szCs w:val="28"/>
              </w:rPr>
              <w:t>山洪、地质灾害、森林火险、</w:t>
            </w:r>
          </w:p>
          <w:p w:rsidR="0086009F" w:rsidRDefault="00326019">
            <w:pPr>
              <w:spacing w:line="360" w:lineRule="exact"/>
              <w:ind w:firstLineChars="0" w:firstLine="0"/>
              <w:rPr>
                <w:rFonts w:ascii="仿宋_GB2312" w:hAnsi="仿宋_GB2312" w:cs="仿宋_GB2312"/>
                <w:sz w:val="28"/>
                <w:szCs w:val="28"/>
              </w:rPr>
            </w:pPr>
            <w:r>
              <w:rPr>
                <w:rFonts w:ascii="仿宋_GB2312" w:hAnsi="仿宋_GB2312" w:cs="仿宋_GB2312" w:hint="eastAsia"/>
                <w:sz w:val="28"/>
                <w:szCs w:val="28"/>
              </w:rPr>
              <w:t>重污染天气预警</w:t>
            </w:r>
          </w:p>
        </w:tc>
        <w:tc>
          <w:tcPr>
            <w:tcW w:w="1196"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color w:val="000000"/>
                <w:sz w:val="28"/>
                <w:szCs w:val="28"/>
              </w:rPr>
            </w:pPr>
            <w:r>
              <w:rPr>
                <w:rFonts w:ascii="仿宋_GB2312" w:hAnsi="仿宋_GB2312" w:cs="仿宋_GB2312" w:hint="eastAsia"/>
                <w:color w:val="000000"/>
                <w:sz w:val="28"/>
                <w:szCs w:val="28"/>
              </w:rPr>
              <w:t>不定期</w:t>
            </w:r>
          </w:p>
        </w:tc>
        <w:tc>
          <w:tcPr>
            <w:tcW w:w="759"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短信或专题</w:t>
            </w:r>
          </w:p>
        </w:tc>
        <w:tc>
          <w:tcPr>
            <w:tcW w:w="705"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市气象台</w:t>
            </w:r>
          </w:p>
        </w:tc>
      </w:tr>
      <w:tr w:rsidR="0086009F">
        <w:trPr>
          <w:trHeight w:val="23"/>
          <w:jc w:val="center"/>
        </w:trPr>
        <w:tc>
          <w:tcPr>
            <w:tcW w:w="493" w:type="pct"/>
            <w:vMerge/>
            <w:tcBorders>
              <w:left w:val="single" w:sz="4" w:space="0" w:color="auto"/>
              <w:bottom w:val="single" w:sz="4" w:space="0" w:color="auto"/>
              <w:right w:val="single" w:sz="4" w:space="0" w:color="auto"/>
            </w:tcBorders>
            <w:vAlign w:val="center"/>
          </w:tcPr>
          <w:p w:rsidR="0086009F" w:rsidRDefault="0086009F">
            <w:pPr>
              <w:spacing w:line="360" w:lineRule="exact"/>
              <w:ind w:firstLineChars="0" w:firstLine="0"/>
              <w:jc w:val="center"/>
              <w:rPr>
                <w:rFonts w:ascii="仿宋_GB2312" w:hAnsi="仿宋_GB2312" w:cs="仿宋_GB2312"/>
                <w:sz w:val="28"/>
                <w:szCs w:val="28"/>
              </w:rPr>
            </w:pPr>
          </w:p>
        </w:tc>
        <w:tc>
          <w:tcPr>
            <w:tcW w:w="1844"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rPr>
                <w:rFonts w:ascii="仿宋_GB2312" w:hAnsi="仿宋_GB2312" w:cs="仿宋_GB2312"/>
                <w:sz w:val="28"/>
                <w:szCs w:val="28"/>
              </w:rPr>
            </w:pPr>
            <w:r>
              <w:rPr>
                <w:rFonts w:ascii="仿宋_GB2312" w:hAnsi="仿宋_GB2312" w:cs="仿宋_GB2312" w:hint="eastAsia"/>
                <w:sz w:val="28"/>
                <w:szCs w:val="28"/>
              </w:rPr>
              <w:t>上月的天气回顾及未来展望</w:t>
            </w:r>
          </w:p>
        </w:tc>
        <w:tc>
          <w:tcPr>
            <w:tcW w:w="1196"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每月月初</w:t>
            </w:r>
          </w:p>
        </w:tc>
        <w:tc>
          <w:tcPr>
            <w:tcW w:w="759"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短信</w:t>
            </w:r>
          </w:p>
        </w:tc>
        <w:tc>
          <w:tcPr>
            <w:tcW w:w="705"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市气象台</w:t>
            </w:r>
          </w:p>
        </w:tc>
      </w:tr>
      <w:tr w:rsidR="0086009F">
        <w:trPr>
          <w:trHeight w:val="23"/>
          <w:jc w:val="center"/>
        </w:trPr>
        <w:tc>
          <w:tcPr>
            <w:tcW w:w="493" w:type="pct"/>
            <w:vMerge w:val="restart"/>
            <w:tcBorders>
              <w:top w:val="single" w:sz="4" w:space="0" w:color="auto"/>
              <w:left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重大活动或节假日气象保障服务</w:t>
            </w:r>
          </w:p>
        </w:tc>
        <w:tc>
          <w:tcPr>
            <w:tcW w:w="1844"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rPr>
                <w:rFonts w:ascii="仿宋_GB2312" w:hAnsi="仿宋_GB2312" w:cs="仿宋_GB2312"/>
                <w:sz w:val="28"/>
                <w:szCs w:val="28"/>
              </w:rPr>
            </w:pPr>
            <w:r>
              <w:rPr>
                <w:rFonts w:ascii="仿宋_GB2312" w:hAnsi="仿宋_GB2312" w:cs="仿宋_GB2312" w:hint="eastAsia"/>
                <w:sz w:val="28"/>
                <w:szCs w:val="28"/>
              </w:rPr>
              <w:t>清明、五一、端午、中秋、国庆、元旦、春节等节假日服务</w:t>
            </w:r>
          </w:p>
        </w:tc>
        <w:tc>
          <w:tcPr>
            <w:tcW w:w="1196"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节假日前</w:t>
            </w:r>
            <w:r>
              <w:rPr>
                <w:rFonts w:ascii="仿宋_GB2312" w:hAnsi="仿宋_GB2312" w:cs="仿宋_GB2312" w:hint="eastAsia"/>
                <w:sz w:val="28"/>
                <w:szCs w:val="28"/>
              </w:rPr>
              <w:t>1-2</w:t>
            </w:r>
            <w:r>
              <w:rPr>
                <w:rFonts w:ascii="仿宋_GB2312" w:hAnsi="仿宋_GB2312" w:cs="仿宋_GB2312" w:hint="eastAsia"/>
                <w:sz w:val="28"/>
                <w:szCs w:val="28"/>
              </w:rPr>
              <w:t>天</w:t>
            </w:r>
          </w:p>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及节假日期间</w:t>
            </w:r>
          </w:p>
        </w:tc>
        <w:tc>
          <w:tcPr>
            <w:tcW w:w="759" w:type="pct"/>
            <w:vMerge w:val="restart"/>
            <w:tcBorders>
              <w:top w:val="single" w:sz="4" w:space="0" w:color="auto"/>
              <w:left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气象信息快报或短信</w:t>
            </w:r>
          </w:p>
        </w:tc>
        <w:tc>
          <w:tcPr>
            <w:tcW w:w="705" w:type="pct"/>
            <w:vMerge w:val="restart"/>
            <w:tcBorders>
              <w:top w:val="single" w:sz="4" w:space="0" w:color="auto"/>
              <w:left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市气象台</w:t>
            </w:r>
          </w:p>
        </w:tc>
      </w:tr>
      <w:tr w:rsidR="0086009F">
        <w:trPr>
          <w:trHeight w:val="23"/>
          <w:jc w:val="center"/>
        </w:trPr>
        <w:tc>
          <w:tcPr>
            <w:tcW w:w="493" w:type="pct"/>
            <w:vMerge/>
            <w:tcBorders>
              <w:left w:val="single" w:sz="4" w:space="0" w:color="auto"/>
              <w:right w:val="single" w:sz="4" w:space="0" w:color="auto"/>
            </w:tcBorders>
            <w:vAlign w:val="center"/>
          </w:tcPr>
          <w:p w:rsidR="0086009F" w:rsidRDefault="0086009F">
            <w:pPr>
              <w:spacing w:line="360" w:lineRule="exact"/>
              <w:ind w:firstLineChars="0" w:firstLine="0"/>
              <w:jc w:val="center"/>
              <w:rPr>
                <w:rFonts w:asciiTheme="minorEastAsia" w:eastAsiaTheme="minorEastAsia" w:hAnsiTheme="minorEastAsia"/>
                <w:sz w:val="28"/>
                <w:szCs w:val="28"/>
              </w:rPr>
            </w:pPr>
          </w:p>
        </w:tc>
        <w:tc>
          <w:tcPr>
            <w:tcW w:w="1844"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rPr>
                <w:rFonts w:ascii="仿宋_GB2312" w:hAnsi="仿宋_GB2312" w:cs="仿宋_GB2312"/>
                <w:sz w:val="28"/>
                <w:szCs w:val="28"/>
              </w:rPr>
            </w:pPr>
            <w:r>
              <w:rPr>
                <w:rFonts w:ascii="仿宋_GB2312" w:hAnsi="仿宋_GB2312" w:cs="仿宋_GB2312" w:hint="eastAsia"/>
                <w:sz w:val="28"/>
                <w:szCs w:val="28"/>
              </w:rPr>
              <w:t>春运天气趋势</w:t>
            </w:r>
          </w:p>
        </w:tc>
        <w:tc>
          <w:tcPr>
            <w:tcW w:w="1196"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春运前</w:t>
            </w:r>
            <w:r>
              <w:rPr>
                <w:rFonts w:ascii="仿宋_GB2312" w:hAnsi="仿宋_GB2312" w:cs="仿宋_GB2312" w:hint="eastAsia"/>
                <w:sz w:val="28"/>
                <w:szCs w:val="28"/>
              </w:rPr>
              <w:t>1-2</w:t>
            </w:r>
            <w:r>
              <w:rPr>
                <w:rFonts w:ascii="仿宋_GB2312" w:hAnsi="仿宋_GB2312" w:cs="仿宋_GB2312" w:hint="eastAsia"/>
                <w:sz w:val="28"/>
                <w:szCs w:val="28"/>
              </w:rPr>
              <w:t>周</w:t>
            </w:r>
          </w:p>
        </w:tc>
        <w:tc>
          <w:tcPr>
            <w:tcW w:w="759" w:type="pct"/>
            <w:vMerge/>
            <w:tcBorders>
              <w:left w:val="single" w:sz="4" w:space="0" w:color="auto"/>
              <w:right w:val="single" w:sz="4" w:space="0" w:color="auto"/>
            </w:tcBorders>
            <w:vAlign w:val="center"/>
          </w:tcPr>
          <w:p w:rsidR="0086009F" w:rsidRDefault="0086009F">
            <w:pPr>
              <w:spacing w:line="360" w:lineRule="exact"/>
              <w:ind w:firstLineChars="0" w:firstLine="0"/>
              <w:jc w:val="center"/>
              <w:rPr>
                <w:rFonts w:asciiTheme="minorEastAsia" w:eastAsiaTheme="minorEastAsia" w:hAnsiTheme="minorEastAsia"/>
                <w:sz w:val="28"/>
                <w:szCs w:val="28"/>
              </w:rPr>
            </w:pPr>
          </w:p>
        </w:tc>
        <w:tc>
          <w:tcPr>
            <w:tcW w:w="705" w:type="pct"/>
            <w:vMerge/>
            <w:tcBorders>
              <w:left w:val="single" w:sz="4" w:space="0" w:color="auto"/>
              <w:right w:val="single" w:sz="4" w:space="0" w:color="auto"/>
            </w:tcBorders>
            <w:vAlign w:val="center"/>
          </w:tcPr>
          <w:p w:rsidR="0086009F" w:rsidRDefault="0086009F">
            <w:pPr>
              <w:spacing w:line="360" w:lineRule="exact"/>
              <w:ind w:firstLineChars="0" w:firstLine="0"/>
              <w:jc w:val="center"/>
              <w:rPr>
                <w:rFonts w:asciiTheme="minorEastAsia" w:eastAsiaTheme="minorEastAsia" w:hAnsiTheme="minorEastAsia"/>
                <w:sz w:val="28"/>
                <w:szCs w:val="28"/>
              </w:rPr>
            </w:pPr>
          </w:p>
        </w:tc>
      </w:tr>
      <w:tr w:rsidR="0086009F">
        <w:trPr>
          <w:trHeight w:val="23"/>
          <w:jc w:val="center"/>
        </w:trPr>
        <w:tc>
          <w:tcPr>
            <w:tcW w:w="493" w:type="pct"/>
            <w:vMerge/>
            <w:tcBorders>
              <w:left w:val="single" w:sz="4" w:space="0" w:color="auto"/>
              <w:right w:val="single" w:sz="4" w:space="0" w:color="auto"/>
            </w:tcBorders>
            <w:vAlign w:val="center"/>
          </w:tcPr>
          <w:p w:rsidR="0086009F" w:rsidRDefault="0086009F">
            <w:pPr>
              <w:spacing w:line="360" w:lineRule="exact"/>
              <w:ind w:firstLineChars="0" w:firstLine="0"/>
              <w:jc w:val="center"/>
              <w:rPr>
                <w:rFonts w:asciiTheme="minorEastAsia" w:eastAsiaTheme="minorEastAsia" w:hAnsiTheme="minorEastAsia"/>
                <w:sz w:val="28"/>
                <w:szCs w:val="28"/>
              </w:rPr>
            </w:pPr>
          </w:p>
        </w:tc>
        <w:tc>
          <w:tcPr>
            <w:tcW w:w="1844"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rPr>
                <w:rFonts w:ascii="仿宋_GB2312" w:hAnsi="仿宋_GB2312" w:cs="仿宋_GB2312"/>
                <w:sz w:val="28"/>
                <w:szCs w:val="28"/>
              </w:rPr>
            </w:pPr>
            <w:r>
              <w:rPr>
                <w:rFonts w:ascii="仿宋_GB2312" w:hAnsi="仿宋_GB2312" w:cs="仿宋_GB2312" w:hint="eastAsia"/>
                <w:sz w:val="28"/>
                <w:szCs w:val="28"/>
              </w:rPr>
              <w:t>“春运”专题服务</w:t>
            </w:r>
          </w:p>
        </w:tc>
        <w:tc>
          <w:tcPr>
            <w:tcW w:w="1196"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春运期间</w:t>
            </w:r>
          </w:p>
        </w:tc>
        <w:tc>
          <w:tcPr>
            <w:tcW w:w="759" w:type="pct"/>
            <w:vMerge/>
            <w:tcBorders>
              <w:left w:val="single" w:sz="4" w:space="0" w:color="auto"/>
              <w:right w:val="single" w:sz="4" w:space="0" w:color="auto"/>
            </w:tcBorders>
            <w:vAlign w:val="center"/>
          </w:tcPr>
          <w:p w:rsidR="0086009F" w:rsidRDefault="0086009F">
            <w:pPr>
              <w:spacing w:line="360" w:lineRule="exact"/>
              <w:ind w:firstLineChars="0" w:firstLine="0"/>
              <w:jc w:val="center"/>
              <w:rPr>
                <w:rFonts w:asciiTheme="minorEastAsia" w:eastAsiaTheme="minorEastAsia" w:hAnsiTheme="minorEastAsia"/>
                <w:sz w:val="28"/>
                <w:szCs w:val="28"/>
              </w:rPr>
            </w:pPr>
          </w:p>
        </w:tc>
        <w:tc>
          <w:tcPr>
            <w:tcW w:w="705" w:type="pct"/>
            <w:vMerge/>
            <w:tcBorders>
              <w:left w:val="single" w:sz="4" w:space="0" w:color="auto"/>
              <w:right w:val="single" w:sz="4" w:space="0" w:color="auto"/>
            </w:tcBorders>
            <w:vAlign w:val="center"/>
          </w:tcPr>
          <w:p w:rsidR="0086009F" w:rsidRDefault="0086009F">
            <w:pPr>
              <w:spacing w:line="360" w:lineRule="exact"/>
              <w:ind w:firstLineChars="0" w:firstLine="0"/>
              <w:jc w:val="center"/>
              <w:rPr>
                <w:rFonts w:asciiTheme="minorEastAsia" w:eastAsiaTheme="minorEastAsia" w:hAnsiTheme="minorEastAsia"/>
                <w:sz w:val="28"/>
                <w:szCs w:val="28"/>
              </w:rPr>
            </w:pPr>
          </w:p>
        </w:tc>
      </w:tr>
      <w:tr w:rsidR="0086009F">
        <w:trPr>
          <w:trHeight w:val="23"/>
          <w:jc w:val="center"/>
        </w:trPr>
        <w:tc>
          <w:tcPr>
            <w:tcW w:w="493" w:type="pct"/>
            <w:vMerge/>
            <w:tcBorders>
              <w:left w:val="single" w:sz="4" w:space="0" w:color="auto"/>
              <w:right w:val="single" w:sz="4" w:space="0" w:color="auto"/>
            </w:tcBorders>
            <w:vAlign w:val="center"/>
          </w:tcPr>
          <w:p w:rsidR="0086009F" w:rsidRDefault="0086009F">
            <w:pPr>
              <w:spacing w:line="360" w:lineRule="exact"/>
              <w:ind w:firstLineChars="0" w:firstLine="0"/>
              <w:jc w:val="center"/>
              <w:rPr>
                <w:rFonts w:asciiTheme="minorEastAsia" w:eastAsiaTheme="minorEastAsia" w:hAnsiTheme="minorEastAsia"/>
                <w:sz w:val="28"/>
                <w:szCs w:val="28"/>
              </w:rPr>
            </w:pPr>
          </w:p>
        </w:tc>
        <w:tc>
          <w:tcPr>
            <w:tcW w:w="1844"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rPr>
                <w:rFonts w:ascii="仿宋_GB2312" w:hAnsi="仿宋_GB2312" w:cs="仿宋_GB2312"/>
                <w:sz w:val="28"/>
                <w:szCs w:val="28"/>
              </w:rPr>
            </w:pPr>
            <w:r>
              <w:rPr>
                <w:rFonts w:ascii="仿宋_GB2312" w:hAnsi="仿宋_GB2312" w:cs="仿宋_GB2312" w:hint="eastAsia"/>
                <w:sz w:val="28"/>
                <w:szCs w:val="28"/>
              </w:rPr>
              <w:t>中考、高考等活动保障服务</w:t>
            </w:r>
          </w:p>
        </w:tc>
        <w:tc>
          <w:tcPr>
            <w:tcW w:w="1196" w:type="pct"/>
            <w:tcBorders>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活动前</w:t>
            </w:r>
            <w:r>
              <w:rPr>
                <w:rFonts w:ascii="仿宋_GB2312" w:hAnsi="仿宋_GB2312" w:cs="仿宋_GB2312" w:hint="eastAsia"/>
                <w:sz w:val="28"/>
                <w:szCs w:val="28"/>
              </w:rPr>
              <w:t>1-2</w:t>
            </w:r>
            <w:r>
              <w:rPr>
                <w:rFonts w:ascii="仿宋_GB2312" w:hAnsi="仿宋_GB2312" w:cs="仿宋_GB2312" w:hint="eastAsia"/>
                <w:sz w:val="28"/>
                <w:szCs w:val="28"/>
              </w:rPr>
              <w:t>天</w:t>
            </w:r>
          </w:p>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及活动期间</w:t>
            </w:r>
          </w:p>
        </w:tc>
        <w:tc>
          <w:tcPr>
            <w:tcW w:w="759" w:type="pct"/>
            <w:vMerge/>
            <w:tcBorders>
              <w:left w:val="single" w:sz="4" w:space="0" w:color="auto"/>
              <w:right w:val="single" w:sz="4" w:space="0" w:color="auto"/>
            </w:tcBorders>
            <w:vAlign w:val="center"/>
          </w:tcPr>
          <w:p w:rsidR="0086009F" w:rsidRDefault="0086009F">
            <w:pPr>
              <w:spacing w:line="360" w:lineRule="exact"/>
              <w:ind w:firstLineChars="0" w:firstLine="0"/>
              <w:jc w:val="center"/>
              <w:rPr>
                <w:rFonts w:asciiTheme="minorEastAsia" w:eastAsiaTheme="minorEastAsia" w:hAnsiTheme="minorEastAsia"/>
                <w:sz w:val="28"/>
                <w:szCs w:val="28"/>
              </w:rPr>
            </w:pPr>
          </w:p>
        </w:tc>
        <w:tc>
          <w:tcPr>
            <w:tcW w:w="705" w:type="pct"/>
            <w:vMerge/>
            <w:tcBorders>
              <w:left w:val="single" w:sz="4" w:space="0" w:color="auto"/>
              <w:right w:val="single" w:sz="4" w:space="0" w:color="auto"/>
            </w:tcBorders>
            <w:vAlign w:val="center"/>
          </w:tcPr>
          <w:p w:rsidR="0086009F" w:rsidRDefault="0086009F">
            <w:pPr>
              <w:spacing w:line="360" w:lineRule="exact"/>
              <w:ind w:firstLineChars="0" w:firstLine="0"/>
              <w:jc w:val="center"/>
              <w:rPr>
                <w:rFonts w:asciiTheme="minorEastAsia" w:eastAsiaTheme="minorEastAsia" w:hAnsiTheme="minorEastAsia"/>
                <w:sz w:val="28"/>
                <w:szCs w:val="28"/>
              </w:rPr>
            </w:pPr>
          </w:p>
        </w:tc>
      </w:tr>
      <w:tr w:rsidR="0086009F">
        <w:trPr>
          <w:trHeight w:val="23"/>
          <w:jc w:val="center"/>
        </w:trPr>
        <w:tc>
          <w:tcPr>
            <w:tcW w:w="493" w:type="pct"/>
            <w:vMerge/>
            <w:tcBorders>
              <w:left w:val="single" w:sz="4" w:space="0" w:color="auto"/>
              <w:right w:val="single" w:sz="4" w:space="0" w:color="auto"/>
            </w:tcBorders>
            <w:vAlign w:val="center"/>
          </w:tcPr>
          <w:p w:rsidR="0086009F" w:rsidRDefault="0086009F">
            <w:pPr>
              <w:spacing w:line="360" w:lineRule="exact"/>
              <w:ind w:firstLineChars="0" w:firstLine="0"/>
              <w:jc w:val="center"/>
              <w:rPr>
                <w:rFonts w:asciiTheme="minorEastAsia" w:eastAsiaTheme="minorEastAsia" w:hAnsiTheme="minorEastAsia"/>
                <w:sz w:val="28"/>
                <w:szCs w:val="28"/>
              </w:rPr>
            </w:pPr>
          </w:p>
        </w:tc>
        <w:tc>
          <w:tcPr>
            <w:tcW w:w="1844" w:type="pct"/>
            <w:tcBorders>
              <w:top w:val="single" w:sz="4" w:space="0" w:color="auto"/>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其他重大社会活动保障服务</w:t>
            </w:r>
          </w:p>
        </w:tc>
        <w:tc>
          <w:tcPr>
            <w:tcW w:w="1196" w:type="pct"/>
            <w:tcBorders>
              <w:left w:val="single" w:sz="4" w:space="0" w:color="auto"/>
              <w:bottom w:val="single" w:sz="4" w:space="0" w:color="auto"/>
              <w:right w:val="single" w:sz="4" w:space="0" w:color="auto"/>
            </w:tcBorders>
            <w:vAlign w:val="center"/>
          </w:tcPr>
          <w:p w:rsidR="0086009F" w:rsidRDefault="00326019">
            <w:pPr>
              <w:spacing w:line="360" w:lineRule="exact"/>
              <w:ind w:firstLineChars="0" w:firstLine="0"/>
              <w:jc w:val="center"/>
              <w:rPr>
                <w:rFonts w:ascii="仿宋_GB2312" w:hAnsi="仿宋_GB2312" w:cs="仿宋_GB2312"/>
                <w:sz w:val="28"/>
                <w:szCs w:val="28"/>
              </w:rPr>
            </w:pPr>
            <w:r>
              <w:rPr>
                <w:rFonts w:ascii="仿宋_GB2312" w:hAnsi="仿宋_GB2312" w:cs="仿宋_GB2312" w:hint="eastAsia"/>
                <w:sz w:val="28"/>
                <w:szCs w:val="28"/>
              </w:rPr>
              <w:t>不定期</w:t>
            </w:r>
          </w:p>
        </w:tc>
        <w:tc>
          <w:tcPr>
            <w:tcW w:w="759" w:type="pct"/>
            <w:vMerge/>
            <w:tcBorders>
              <w:left w:val="single" w:sz="4" w:space="0" w:color="auto"/>
              <w:right w:val="single" w:sz="4" w:space="0" w:color="auto"/>
            </w:tcBorders>
            <w:vAlign w:val="center"/>
          </w:tcPr>
          <w:p w:rsidR="0086009F" w:rsidRDefault="0086009F">
            <w:pPr>
              <w:spacing w:line="360" w:lineRule="exact"/>
              <w:ind w:firstLineChars="0" w:firstLine="0"/>
              <w:jc w:val="center"/>
              <w:rPr>
                <w:rFonts w:asciiTheme="minorEastAsia" w:eastAsiaTheme="minorEastAsia" w:hAnsiTheme="minorEastAsia"/>
                <w:sz w:val="28"/>
                <w:szCs w:val="28"/>
              </w:rPr>
            </w:pPr>
          </w:p>
        </w:tc>
        <w:tc>
          <w:tcPr>
            <w:tcW w:w="705" w:type="pct"/>
            <w:vMerge/>
            <w:tcBorders>
              <w:left w:val="single" w:sz="4" w:space="0" w:color="auto"/>
              <w:right w:val="single" w:sz="4" w:space="0" w:color="auto"/>
            </w:tcBorders>
            <w:vAlign w:val="center"/>
          </w:tcPr>
          <w:p w:rsidR="0086009F" w:rsidRDefault="0086009F">
            <w:pPr>
              <w:spacing w:line="360" w:lineRule="exact"/>
              <w:ind w:firstLineChars="0" w:firstLine="0"/>
              <w:jc w:val="center"/>
              <w:rPr>
                <w:rFonts w:asciiTheme="minorEastAsia" w:eastAsiaTheme="minorEastAsia" w:hAnsiTheme="minorEastAsia"/>
                <w:sz w:val="28"/>
                <w:szCs w:val="28"/>
              </w:rPr>
            </w:pPr>
          </w:p>
        </w:tc>
      </w:tr>
    </w:tbl>
    <w:p w:rsidR="0086009F" w:rsidRDefault="0086009F">
      <w:pPr>
        <w:pStyle w:val="a4"/>
        <w:spacing w:after="0"/>
        <w:ind w:leftChars="0" w:left="0"/>
        <w:rPr>
          <w:rFonts w:ascii="黑体" w:eastAsia="黑体" w:hAnsi="黑体"/>
          <w:color w:val="000000"/>
          <w:szCs w:val="32"/>
        </w:rPr>
      </w:pPr>
    </w:p>
    <w:p w:rsidR="0086009F" w:rsidRDefault="00326019">
      <w:pPr>
        <w:pStyle w:val="a4"/>
        <w:spacing w:after="0"/>
        <w:ind w:leftChars="0" w:left="0"/>
        <w:rPr>
          <w:rFonts w:ascii="黑体" w:eastAsia="黑体" w:hAnsi="黑体"/>
          <w:color w:val="000000"/>
          <w:szCs w:val="32"/>
        </w:rPr>
      </w:pPr>
      <w:r>
        <w:rPr>
          <w:rFonts w:ascii="黑体" w:eastAsia="黑体" w:hAnsi="黑体" w:hint="eastAsia"/>
          <w:color w:val="000000"/>
          <w:szCs w:val="32"/>
        </w:rPr>
        <w:lastRenderedPageBreak/>
        <w:t>三、产品版式、分类与发送方式</w:t>
      </w:r>
    </w:p>
    <w:p w:rsidR="0086009F" w:rsidRDefault="00326019">
      <w:pPr>
        <w:pStyle w:val="a4"/>
        <w:spacing w:after="0"/>
        <w:ind w:leftChars="0" w:left="0" w:firstLine="634"/>
        <w:rPr>
          <w:rFonts w:ascii="仿宋_GB2312"/>
          <w:color w:val="000000"/>
          <w:szCs w:val="32"/>
        </w:rPr>
      </w:pPr>
      <w:r w:rsidRPr="007F1063">
        <w:rPr>
          <w:rFonts w:ascii="楷体_GB2312" w:eastAsia="楷体_GB2312" w:hAnsi="楷体_GB2312" w:cs="楷体_GB2312"/>
          <w:b/>
          <w:color w:val="000000"/>
          <w:szCs w:val="32"/>
        </w:rPr>
        <w:t>1.</w:t>
      </w:r>
      <w:r w:rsidRPr="007F1063">
        <w:rPr>
          <w:rFonts w:ascii="楷体_GB2312" w:eastAsia="楷体_GB2312" w:hAnsi="楷体_GB2312" w:cs="楷体_GB2312"/>
          <w:b/>
          <w:color w:val="000000"/>
          <w:szCs w:val="32"/>
        </w:rPr>
        <w:t>产品版式。</w:t>
      </w:r>
      <w:r>
        <w:rPr>
          <w:rFonts w:ascii="仿宋_GB2312" w:hint="eastAsia"/>
          <w:color w:val="000000"/>
          <w:szCs w:val="32"/>
        </w:rPr>
        <w:t>按照规定的版式要求执行（附件</w:t>
      </w:r>
      <w:r>
        <w:rPr>
          <w:rFonts w:ascii="仿宋_GB2312" w:hint="eastAsia"/>
          <w:color w:val="000000"/>
          <w:szCs w:val="32"/>
        </w:rPr>
        <w:t>2</w:t>
      </w:r>
      <w:r>
        <w:rPr>
          <w:rFonts w:ascii="仿宋_GB2312" w:hint="eastAsia"/>
          <w:color w:val="000000"/>
          <w:szCs w:val="32"/>
        </w:rPr>
        <w:t>）。</w:t>
      </w:r>
    </w:p>
    <w:p w:rsidR="0086009F" w:rsidRDefault="00326019">
      <w:pPr>
        <w:pStyle w:val="a4"/>
        <w:spacing w:after="0"/>
        <w:ind w:leftChars="0" w:left="0" w:firstLine="634"/>
        <w:rPr>
          <w:rFonts w:ascii="仿宋_GB2312"/>
          <w:color w:val="000000"/>
          <w:szCs w:val="32"/>
        </w:rPr>
      </w:pPr>
      <w:r w:rsidRPr="007F1063">
        <w:rPr>
          <w:rFonts w:ascii="楷体_GB2312" w:eastAsia="楷体_GB2312" w:hAnsi="楷体_GB2312" w:cs="楷体_GB2312"/>
          <w:b/>
          <w:color w:val="000000"/>
          <w:szCs w:val="32"/>
        </w:rPr>
        <w:t>2.</w:t>
      </w:r>
      <w:r w:rsidRPr="007F1063">
        <w:rPr>
          <w:rFonts w:ascii="楷体_GB2312" w:eastAsia="楷体_GB2312" w:hAnsi="楷体_GB2312" w:cs="楷体_GB2312"/>
          <w:b/>
          <w:color w:val="000000"/>
          <w:szCs w:val="32"/>
        </w:rPr>
        <w:t>产品种类。</w:t>
      </w:r>
      <w:r>
        <w:rPr>
          <w:rFonts w:ascii="仿宋_GB2312" w:hint="eastAsia"/>
          <w:color w:val="000000"/>
          <w:szCs w:val="32"/>
        </w:rPr>
        <w:t>主要分为《重要气象报告》《气象信息快报》、气象服务短信等三类。</w:t>
      </w:r>
    </w:p>
    <w:p w:rsidR="0086009F" w:rsidRDefault="00326019">
      <w:pPr>
        <w:pStyle w:val="a4"/>
        <w:spacing w:after="0"/>
        <w:ind w:leftChars="0" w:left="0"/>
        <w:rPr>
          <w:rFonts w:ascii="CESI仿宋-GB2312" w:eastAsia="CESI仿宋-GB2312" w:hAnsi="CESI仿宋-GB2312" w:cs="CESI仿宋-GB2312"/>
          <w:b/>
          <w:color w:val="000000"/>
          <w:szCs w:val="32"/>
        </w:rPr>
      </w:pPr>
      <w:r>
        <w:rPr>
          <w:rFonts w:ascii="CESI仿宋-GB2312" w:eastAsia="CESI仿宋-GB2312" w:hAnsi="CESI仿宋-GB2312" w:cs="CESI仿宋-GB2312" w:hint="eastAsia"/>
          <w:b/>
          <w:color w:val="000000"/>
          <w:szCs w:val="32"/>
        </w:rPr>
        <w:t>—重要气象报告</w:t>
      </w:r>
    </w:p>
    <w:p w:rsidR="0086009F" w:rsidRDefault="00326019">
      <w:pPr>
        <w:pStyle w:val="a4"/>
        <w:spacing w:after="0"/>
        <w:ind w:leftChars="0" w:left="0"/>
        <w:rPr>
          <w:rFonts w:ascii="仿宋_GB2312"/>
          <w:color w:val="000000"/>
          <w:szCs w:val="32"/>
        </w:rPr>
      </w:pPr>
      <w:r>
        <w:rPr>
          <w:rFonts w:ascii="仿宋_GB2312" w:hint="eastAsia"/>
          <w:color w:val="000000"/>
          <w:szCs w:val="32"/>
        </w:rPr>
        <w:t>主要内容为以市气象局名义向市领导和有关部门报送的各类重要气象监测、预报预测、评估信息以及气象重点工作情况等。以信函方式呈送市委、市人大、市政府、市政协领导和有关职能部门，同时传真涉及本期材料内容的相关部门，必要时短信发部门防灾减灾联络员。报送单位详见附件</w:t>
      </w:r>
      <w:r>
        <w:rPr>
          <w:rFonts w:ascii="仿宋_GB2312" w:hint="eastAsia"/>
          <w:color w:val="000000"/>
          <w:szCs w:val="32"/>
        </w:rPr>
        <w:t>4</w:t>
      </w:r>
      <w:r>
        <w:rPr>
          <w:rFonts w:ascii="仿宋_GB2312" w:hint="eastAsia"/>
          <w:color w:val="000000"/>
          <w:szCs w:val="32"/>
        </w:rPr>
        <w:t>。</w:t>
      </w:r>
    </w:p>
    <w:p w:rsidR="0086009F" w:rsidRDefault="00326019">
      <w:pPr>
        <w:pStyle w:val="a4"/>
        <w:spacing w:after="0"/>
        <w:ind w:leftChars="0" w:left="0"/>
        <w:rPr>
          <w:rFonts w:ascii="CESI仿宋-GB2312" w:eastAsia="CESI仿宋-GB2312" w:hAnsi="CESI仿宋-GB2312" w:cs="CESI仿宋-GB2312"/>
          <w:b/>
          <w:color w:val="000000"/>
          <w:szCs w:val="32"/>
        </w:rPr>
      </w:pPr>
      <w:r>
        <w:rPr>
          <w:rFonts w:ascii="CESI仿宋-GB2312" w:eastAsia="CESI仿宋-GB2312" w:hAnsi="CESI仿宋-GB2312" w:cs="CESI仿宋-GB2312" w:hint="eastAsia"/>
          <w:b/>
          <w:color w:val="000000"/>
          <w:szCs w:val="32"/>
        </w:rPr>
        <w:t>—气象信息快报</w:t>
      </w:r>
    </w:p>
    <w:p w:rsidR="0086009F" w:rsidRDefault="00326019">
      <w:pPr>
        <w:pStyle w:val="a4"/>
        <w:spacing w:after="0"/>
        <w:ind w:leftChars="0" w:left="0"/>
        <w:rPr>
          <w:rFonts w:ascii="仿宋_GB2312"/>
          <w:bCs/>
          <w:color w:val="000000"/>
          <w:szCs w:val="32"/>
        </w:rPr>
      </w:pPr>
      <w:r>
        <w:rPr>
          <w:rFonts w:ascii="仿宋_GB2312" w:hint="eastAsia"/>
          <w:bCs/>
          <w:color w:val="000000"/>
          <w:szCs w:val="32"/>
        </w:rPr>
        <w:t>主要内容为以市气象局直属单位名义向有关部门报送的各类气象信息。</w:t>
      </w:r>
      <w:r>
        <w:rPr>
          <w:rFonts w:ascii="仿宋_GB2312" w:hint="eastAsia"/>
          <w:bCs/>
          <w:color w:val="000000"/>
          <w:szCs w:val="32"/>
        </w:rPr>
        <w:t>OA</w:t>
      </w:r>
      <w:r>
        <w:rPr>
          <w:rFonts w:ascii="仿宋_GB2312" w:hint="eastAsia"/>
          <w:bCs/>
          <w:color w:val="000000"/>
          <w:szCs w:val="32"/>
        </w:rPr>
        <w:t>发送有关部门，必要时同时以信函方式呈送有关市委、市政府领导，并短信发部门防灾减灾联络员。报送单位详见附件</w:t>
      </w:r>
      <w:r>
        <w:rPr>
          <w:rFonts w:ascii="仿宋_GB2312" w:hint="eastAsia"/>
          <w:bCs/>
          <w:color w:val="000000"/>
          <w:szCs w:val="32"/>
        </w:rPr>
        <w:t>4</w:t>
      </w:r>
      <w:r>
        <w:rPr>
          <w:rFonts w:ascii="仿宋_GB2312" w:hint="eastAsia"/>
          <w:bCs/>
          <w:color w:val="000000"/>
          <w:szCs w:val="32"/>
        </w:rPr>
        <w:t>。</w:t>
      </w:r>
    </w:p>
    <w:p w:rsidR="0086009F" w:rsidRDefault="00326019">
      <w:pPr>
        <w:pStyle w:val="a4"/>
        <w:spacing w:after="0"/>
        <w:ind w:leftChars="0" w:left="0"/>
        <w:rPr>
          <w:rFonts w:ascii="CESI仿宋-GB2312" w:eastAsia="CESI仿宋-GB2312" w:hAnsi="CESI仿宋-GB2312" w:cs="CESI仿宋-GB2312"/>
          <w:b/>
          <w:color w:val="000000"/>
          <w:szCs w:val="32"/>
        </w:rPr>
      </w:pPr>
      <w:r>
        <w:rPr>
          <w:rFonts w:ascii="CESI仿宋-GB2312" w:eastAsia="CESI仿宋-GB2312" w:hAnsi="CESI仿宋-GB2312" w:cs="CESI仿宋-GB2312" w:hint="eastAsia"/>
          <w:b/>
          <w:color w:val="000000"/>
          <w:szCs w:val="32"/>
        </w:rPr>
        <w:t>—气象服务短信</w:t>
      </w:r>
    </w:p>
    <w:p w:rsidR="0086009F" w:rsidRDefault="00326019">
      <w:pPr>
        <w:pStyle w:val="a4"/>
        <w:spacing w:after="0"/>
        <w:ind w:leftChars="0" w:left="0"/>
        <w:rPr>
          <w:rFonts w:ascii="仿宋_GB2312"/>
          <w:bCs/>
          <w:color w:val="000000"/>
          <w:szCs w:val="32"/>
        </w:rPr>
      </w:pPr>
      <w:r>
        <w:rPr>
          <w:rFonts w:ascii="仿宋_GB2312" w:hint="eastAsia"/>
          <w:bCs/>
          <w:color w:val="000000"/>
          <w:szCs w:val="32"/>
        </w:rPr>
        <w:t>主要内容为以市气象局直属单位名义向有关部门发</w:t>
      </w:r>
      <w:r>
        <w:rPr>
          <w:rFonts w:ascii="仿宋_GB2312" w:hint="eastAsia"/>
          <w:bCs/>
          <w:color w:val="000000"/>
          <w:szCs w:val="32"/>
        </w:rPr>
        <w:t>送的各类气象信息。</w:t>
      </w:r>
    </w:p>
    <w:p w:rsidR="0086009F" w:rsidRDefault="00326019">
      <w:pPr>
        <w:pStyle w:val="a4"/>
        <w:spacing w:after="0"/>
        <w:ind w:leftChars="0" w:left="0"/>
        <w:rPr>
          <w:rFonts w:ascii="仿宋_GB2312"/>
          <w:color w:val="000000"/>
          <w:szCs w:val="32"/>
        </w:rPr>
      </w:pPr>
      <w:r>
        <w:rPr>
          <w:rFonts w:ascii="仿宋_GB2312" w:hint="eastAsia"/>
          <w:color w:val="000000"/>
          <w:szCs w:val="32"/>
        </w:rPr>
        <w:t>除上述常规决策服务材料外，还有专题材料、专项气象服务保障材料、局领导参加市委、市政府会议和活动的决策服务材料以及手机短信发送的其他决策服务信息等。材料名称和服务方式根据需要确定。</w:t>
      </w:r>
    </w:p>
    <w:p w:rsidR="0086009F" w:rsidRDefault="00326019">
      <w:pPr>
        <w:pStyle w:val="a4"/>
        <w:spacing w:after="0"/>
        <w:ind w:leftChars="0" w:left="0"/>
        <w:rPr>
          <w:rFonts w:ascii="黑体" w:eastAsia="黑体" w:hAnsi="黑体"/>
          <w:color w:val="000000"/>
          <w:szCs w:val="32"/>
        </w:rPr>
      </w:pPr>
      <w:r>
        <w:rPr>
          <w:rFonts w:ascii="黑体" w:eastAsia="黑体" w:hAnsi="黑体" w:hint="eastAsia"/>
          <w:color w:val="000000"/>
          <w:szCs w:val="32"/>
        </w:rPr>
        <w:t>四、工作要求</w:t>
      </w:r>
    </w:p>
    <w:p w:rsidR="0086009F" w:rsidRDefault="00326019">
      <w:pPr>
        <w:pStyle w:val="a4"/>
        <w:spacing w:after="0"/>
        <w:ind w:leftChars="0" w:left="0"/>
        <w:rPr>
          <w:rFonts w:ascii="仿宋_GB2312"/>
          <w:color w:val="000000"/>
          <w:szCs w:val="32"/>
        </w:rPr>
      </w:pPr>
      <w:r>
        <w:rPr>
          <w:rFonts w:ascii="仿宋_GB2312" w:hint="eastAsia"/>
          <w:color w:val="000000"/>
          <w:szCs w:val="32"/>
        </w:rPr>
        <w:t>1.</w:t>
      </w:r>
      <w:r>
        <w:rPr>
          <w:rFonts w:ascii="仿宋_GB2312" w:hint="eastAsia"/>
          <w:color w:val="000000"/>
          <w:szCs w:val="32"/>
        </w:rPr>
        <w:t>决策气象服务按照“统一出口，分工合作，协调配合”的</w:t>
      </w:r>
      <w:r>
        <w:rPr>
          <w:rFonts w:ascii="仿宋_GB2312" w:hint="eastAsia"/>
          <w:color w:val="000000"/>
          <w:szCs w:val="32"/>
        </w:rPr>
        <w:lastRenderedPageBreak/>
        <w:t>工作原则，材料制作由市局各相关业务单位按照职责完成，市局办公室负责综合性材料的制作，并负责决策气象服务材料的分发。</w:t>
      </w:r>
    </w:p>
    <w:p w:rsidR="0086009F" w:rsidRDefault="00326019">
      <w:pPr>
        <w:pStyle w:val="a4"/>
        <w:spacing w:after="0"/>
        <w:ind w:leftChars="0" w:left="0"/>
        <w:rPr>
          <w:rFonts w:ascii="仿宋_GB2312"/>
          <w:color w:val="000000"/>
          <w:szCs w:val="32"/>
        </w:rPr>
      </w:pPr>
      <w:r>
        <w:rPr>
          <w:rFonts w:ascii="仿宋_GB2312" w:hint="eastAsia"/>
          <w:color w:val="000000"/>
          <w:szCs w:val="32"/>
        </w:rPr>
        <w:t>2.</w:t>
      </w:r>
      <w:r>
        <w:rPr>
          <w:rFonts w:ascii="仿宋_GB2312" w:hint="eastAsia"/>
          <w:color w:val="000000"/>
          <w:szCs w:val="32"/>
        </w:rPr>
        <w:t>决策气象服务产品署名</w:t>
      </w:r>
    </w:p>
    <w:p w:rsidR="0086009F" w:rsidRDefault="00326019">
      <w:pPr>
        <w:pStyle w:val="a4"/>
        <w:spacing w:after="0"/>
        <w:ind w:leftChars="0" w:left="0"/>
        <w:rPr>
          <w:rFonts w:ascii="仿宋_GB2312"/>
          <w:color w:val="000000"/>
          <w:szCs w:val="32"/>
        </w:rPr>
      </w:pPr>
      <w:r>
        <w:rPr>
          <w:rFonts w:ascii="仿宋_GB2312" w:hint="eastAsia"/>
          <w:color w:val="000000"/>
          <w:szCs w:val="32"/>
        </w:rPr>
        <w:t>（</w:t>
      </w:r>
      <w:r>
        <w:rPr>
          <w:rFonts w:ascii="仿宋_GB2312" w:hint="eastAsia"/>
          <w:color w:val="000000"/>
          <w:szCs w:val="32"/>
        </w:rPr>
        <w:t>1</w:t>
      </w:r>
      <w:r>
        <w:rPr>
          <w:rFonts w:ascii="仿宋_GB2312" w:hint="eastAsia"/>
          <w:color w:val="000000"/>
          <w:szCs w:val="32"/>
        </w:rPr>
        <w:t>）《重要气象报告》署名单位为“湖州市气象局”，签发人为市气象局局长。</w:t>
      </w:r>
    </w:p>
    <w:p w:rsidR="0086009F" w:rsidRDefault="00326019">
      <w:pPr>
        <w:pStyle w:val="a4"/>
        <w:spacing w:after="0"/>
        <w:ind w:leftChars="0" w:left="0"/>
        <w:rPr>
          <w:rFonts w:ascii="仿宋_GB2312"/>
          <w:color w:val="000000"/>
          <w:szCs w:val="32"/>
        </w:rPr>
      </w:pPr>
      <w:r>
        <w:rPr>
          <w:rFonts w:ascii="仿宋_GB2312" w:hint="eastAsia"/>
          <w:color w:val="000000"/>
          <w:szCs w:val="32"/>
        </w:rPr>
        <w:t>（</w:t>
      </w:r>
      <w:r>
        <w:rPr>
          <w:rFonts w:ascii="仿宋_GB2312" w:hint="eastAsia"/>
          <w:color w:val="000000"/>
          <w:szCs w:val="32"/>
        </w:rPr>
        <w:t>2</w:t>
      </w:r>
      <w:r>
        <w:rPr>
          <w:rFonts w:ascii="仿宋_GB2312" w:hint="eastAsia"/>
          <w:color w:val="000000"/>
          <w:szCs w:val="32"/>
        </w:rPr>
        <w:t>）《气象信息快报》署名单</w:t>
      </w:r>
      <w:r>
        <w:rPr>
          <w:rFonts w:ascii="仿宋_GB2312" w:hint="eastAsia"/>
          <w:color w:val="000000"/>
          <w:szCs w:val="32"/>
        </w:rPr>
        <w:t>位为“湖州市气象台”，签发人为市气象台台长。</w:t>
      </w:r>
    </w:p>
    <w:p w:rsidR="0086009F" w:rsidRDefault="00326019">
      <w:pPr>
        <w:pStyle w:val="a4"/>
        <w:spacing w:after="0"/>
        <w:ind w:leftChars="0" w:left="0"/>
        <w:rPr>
          <w:rFonts w:ascii="仿宋_GB2312"/>
          <w:color w:val="000000"/>
          <w:szCs w:val="32"/>
        </w:rPr>
      </w:pPr>
      <w:r>
        <w:rPr>
          <w:rFonts w:ascii="仿宋_GB2312" w:hint="eastAsia"/>
          <w:color w:val="000000"/>
          <w:szCs w:val="32"/>
        </w:rPr>
        <w:t>（</w:t>
      </w:r>
      <w:r>
        <w:rPr>
          <w:rFonts w:ascii="仿宋_GB2312" w:hint="eastAsia"/>
          <w:color w:val="000000"/>
          <w:szCs w:val="32"/>
        </w:rPr>
        <w:t>3</w:t>
      </w:r>
      <w:r>
        <w:rPr>
          <w:rFonts w:ascii="仿宋_GB2312" w:hint="eastAsia"/>
          <w:color w:val="000000"/>
          <w:szCs w:val="32"/>
        </w:rPr>
        <w:t>）《气象服务短信》署名单位为“湖州市气象台”，签发人为市气象台台长。</w:t>
      </w:r>
    </w:p>
    <w:p w:rsidR="0086009F" w:rsidRDefault="00326019">
      <w:pPr>
        <w:pStyle w:val="a4"/>
        <w:spacing w:after="0"/>
        <w:ind w:leftChars="0" w:left="0"/>
        <w:rPr>
          <w:rFonts w:ascii="仿宋_GB2312"/>
          <w:color w:val="000000"/>
          <w:szCs w:val="32"/>
        </w:rPr>
      </w:pPr>
      <w:r>
        <w:rPr>
          <w:rFonts w:ascii="仿宋_GB2312" w:hint="eastAsia"/>
          <w:color w:val="000000"/>
          <w:szCs w:val="32"/>
        </w:rPr>
        <w:t>3.</w:t>
      </w:r>
      <w:r>
        <w:rPr>
          <w:rFonts w:ascii="仿宋_GB2312" w:hint="eastAsia"/>
          <w:color w:val="000000"/>
          <w:szCs w:val="32"/>
        </w:rPr>
        <w:t>各类材料要根据保密规定，需要保密的应经批准标注公文密级，整个工作程序应按密级要求操作。</w:t>
      </w:r>
    </w:p>
    <w:p w:rsidR="0086009F" w:rsidRDefault="00326019">
      <w:pPr>
        <w:pStyle w:val="a4"/>
        <w:spacing w:after="0"/>
        <w:ind w:leftChars="0" w:left="0"/>
        <w:rPr>
          <w:rFonts w:ascii="黑体" w:eastAsia="黑体" w:hAnsi="黑体"/>
          <w:color w:val="000000"/>
          <w:szCs w:val="32"/>
        </w:rPr>
      </w:pPr>
      <w:r>
        <w:rPr>
          <w:rFonts w:ascii="黑体" w:eastAsia="黑体" w:hAnsi="黑体" w:hint="eastAsia"/>
          <w:color w:val="000000"/>
          <w:szCs w:val="32"/>
        </w:rPr>
        <w:t>五、决策气象服务产品审签与分发</w:t>
      </w:r>
    </w:p>
    <w:p w:rsidR="0086009F" w:rsidRDefault="00326019">
      <w:pPr>
        <w:ind w:firstLine="634"/>
        <w:rPr>
          <w:rFonts w:ascii="楷体" w:eastAsia="楷体" w:hAnsi="楷体"/>
          <w:b/>
          <w:szCs w:val="32"/>
        </w:rPr>
      </w:pPr>
      <w:r w:rsidRPr="007F1063">
        <w:rPr>
          <w:rFonts w:ascii="楷体_GB2312" w:eastAsia="楷体_GB2312" w:hAnsi="楷体_GB2312" w:cs="楷体_GB2312"/>
          <w:b/>
          <w:color w:val="000000"/>
          <w:szCs w:val="32"/>
        </w:rPr>
        <w:t>1.</w:t>
      </w:r>
      <w:r w:rsidRPr="007F1063">
        <w:rPr>
          <w:rFonts w:ascii="楷体_GB2312" w:eastAsia="楷体_GB2312" w:hAnsi="楷体_GB2312" w:cs="楷体_GB2312"/>
          <w:b/>
          <w:color w:val="000000"/>
          <w:szCs w:val="32"/>
        </w:rPr>
        <w:t>审签</w:t>
      </w:r>
    </w:p>
    <w:p w:rsidR="0086009F" w:rsidRDefault="00326019">
      <w:pPr>
        <w:pStyle w:val="a4"/>
        <w:spacing w:after="0"/>
        <w:ind w:leftChars="0" w:left="0"/>
        <w:rPr>
          <w:rFonts w:ascii="仿宋_GB2312"/>
          <w:color w:val="000000"/>
          <w:szCs w:val="32"/>
        </w:rPr>
      </w:pPr>
      <w:r>
        <w:rPr>
          <w:rFonts w:ascii="仿宋_GB2312" w:hint="eastAsia"/>
          <w:color w:val="000000"/>
          <w:szCs w:val="32"/>
        </w:rPr>
        <w:t>《重要气象报告》由主要制作单位领导审查后，报分管局长、市气象局局长审核，由市气象局局长审签。</w:t>
      </w:r>
    </w:p>
    <w:p w:rsidR="0086009F" w:rsidRDefault="00326019">
      <w:pPr>
        <w:pStyle w:val="a4"/>
        <w:spacing w:after="0"/>
        <w:ind w:leftChars="0" w:left="0"/>
        <w:rPr>
          <w:rFonts w:ascii="仿宋_GB2312"/>
          <w:color w:val="000000"/>
          <w:szCs w:val="32"/>
        </w:rPr>
      </w:pPr>
      <w:r>
        <w:rPr>
          <w:rFonts w:ascii="仿宋_GB2312" w:hint="eastAsia"/>
          <w:color w:val="000000"/>
          <w:szCs w:val="32"/>
        </w:rPr>
        <w:t>《气象信息快报》由市气象台领班审查，必要时报局领导审查并修改，由市气象台台长审签。</w:t>
      </w:r>
    </w:p>
    <w:p w:rsidR="0086009F" w:rsidRPr="007F1063" w:rsidRDefault="00326019">
      <w:pPr>
        <w:ind w:firstLine="634"/>
        <w:rPr>
          <w:rFonts w:ascii="楷体_GB2312" w:eastAsia="楷体_GB2312" w:hAnsi="楷体_GB2312" w:cs="楷体_GB2312"/>
          <w:b/>
          <w:color w:val="000000"/>
          <w:szCs w:val="32"/>
        </w:rPr>
      </w:pPr>
      <w:r w:rsidRPr="007F1063">
        <w:rPr>
          <w:rFonts w:ascii="楷体_GB2312" w:eastAsia="楷体_GB2312" w:hAnsi="楷体_GB2312" w:cs="楷体_GB2312"/>
          <w:b/>
          <w:color w:val="000000"/>
          <w:szCs w:val="32"/>
        </w:rPr>
        <w:t>2.</w:t>
      </w:r>
      <w:r w:rsidRPr="007F1063">
        <w:rPr>
          <w:rFonts w:ascii="楷体_GB2312" w:eastAsia="楷体_GB2312" w:hAnsi="楷体_GB2312" w:cs="楷体_GB2312"/>
          <w:b/>
          <w:color w:val="000000"/>
          <w:szCs w:val="32"/>
        </w:rPr>
        <w:t>分发</w:t>
      </w:r>
    </w:p>
    <w:p w:rsidR="0086009F" w:rsidRDefault="00326019">
      <w:pPr>
        <w:pStyle w:val="a4"/>
        <w:spacing w:after="0"/>
        <w:ind w:leftChars="0" w:left="0"/>
        <w:rPr>
          <w:rFonts w:ascii="仿宋_GB2312"/>
          <w:color w:val="000000"/>
          <w:szCs w:val="32"/>
        </w:rPr>
      </w:pPr>
      <w:r>
        <w:rPr>
          <w:rFonts w:ascii="仿宋_GB2312" w:hint="eastAsia"/>
          <w:color w:val="000000"/>
          <w:szCs w:val="32"/>
        </w:rPr>
        <w:t>决策气象服务材料经审签后，由市局办公室通过</w:t>
      </w:r>
      <w:r>
        <w:rPr>
          <w:rFonts w:ascii="仿宋_GB2312" w:hint="eastAsia"/>
          <w:color w:val="000000"/>
          <w:szCs w:val="32"/>
        </w:rPr>
        <w:t>OA</w:t>
      </w:r>
      <w:r>
        <w:rPr>
          <w:rFonts w:ascii="仿宋_GB2312" w:hint="eastAsia"/>
          <w:color w:val="000000"/>
          <w:szCs w:val="32"/>
        </w:rPr>
        <w:t>发送、纸质文件交换等方式</w:t>
      </w:r>
      <w:r>
        <w:rPr>
          <w:rFonts w:ascii="仿宋_GB2312" w:hint="eastAsia"/>
          <w:color w:val="000000"/>
          <w:szCs w:val="32"/>
        </w:rPr>
        <w:t>报送市委、市政府和相关部门；市气象台通过短信方式向相关领导发布信息，并通过内网共享方式在气象部门内部分发。</w:t>
      </w:r>
    </w:p>
    <w:p w:rsidR="0086009F" w:rsidRDefault="00326019">
      <w:pPr>
        <w:pStyle w:val="a4"/>
        <w:spacing w:after="0"/>
        <w:ind w:leftChars="0" w:left="0"/>
        <w:rPr>
          <w:rFonts w:ascii="黑体" w:eastAsia="黑体" w:hAnsi="黑体"/>
          <w:color w:val="000000"/>
          <w:szCs w:val="32"/>
        </w:rPr>
      </w:pPr>
      <w:r>
        <w:rPr>
          <w:rFonts w:ascii="黑体" w:eastAsia="黑体" w:hAnsi="黑体" w:hint="eastAsia"/>
          <w:color w:val="000000"/>
          <w:szCs w:val="32"/>
        </w:rPr>
        <w:t>六、会商</w:t>
      </w:r>
    </w:p>
    <w:p w:rsidR="0086009F" w:rsidRDefault="00326019">
      <w:pPr>
        <w:pStyle w:val="a4"/>
        <w:spacing w:after="0"/>
        <w:ind w:leftChars="0" w:left="0"/>
        <w:rPr>
          <w:rFonts w:ascii="仿宋_GB2312"/>
          <w:color w:val="000000"/>
          <w:szCs w:val="32"/>
        </w:rPr>
      </w:pPr>
      <w:r>
        <w:rPr>
          <w:rFonts w:ascii="仿宋_GB2312" w:hint="eastAsia"/>
          <w:color w:val="000000"/>
          <w:szCs w:val="32"/>
        </w:rPr>
        <w:t>决策气象服务会商分定期和不定期，由市气象台负责组织。</w:t>
      </w:r>
    </w:p>
    <w:p w:rsidR="0086009F" w:rsidRDefault="00326019">
      <w:pPr>
        <w:ind w:firstLine="634"/>
        <w:rPr>
          <w:rFonts w:ascii="楷体_GB2312" w:eastAsia="楷体_GB2312"/>
          <w:b/>
          <w:szCs w:val="32"/>
        </w:rPr>
      </w:pPr>
      <w:r>
        <w:rPr>
          <w:rFonts w:ascii="楷体_GB2312" w:eastAsia="楷体_GB2312" w:hint="eastAsia"/>
          <w:b/>
          <w:szCs w:val="32"/>
        </w:rPr>
        <w:lastRenderedPageBreak/>
        <w:t>（一）定期会商</w:t>
      </w:r>
    </w:p>
    <w:p w:rsidR="0086009F" w:rsidRDefault="00326019">
      <w:pPr>
        <w:ind w:firstLine="634"/>
        <w:rPr>
          <w:rFonts w:ascii="仿宋_GB2312"/>
          <w:color w:val="000000"/>
          <w:szCs w:val="32"/>
        </w:rPr>
      </w:pPr>
      <w:r>
        <w:rPr>
          <w:rFonts w:ascii="仿宋_GB2312" w:hint="eastAsia"/>
          <w:b/>
          <w:color w:val="000000"/>
          <w:szCs w:val="32"/>
        </w:rPr>
        <w:t>周一例会：</w:t>
      </w:r>
      <w:r>
        <w:rPr>
          <w:rFonts w:ascii="仿宋_GB2312" w:hint="eastAsia"/>
          <w:color w:val="000000"/>
          <w:szCs w:val="32"/>
        </w:rPr>
        <w:t>每周一上午（</w:t>
      </w:r>
      <w:r>
        <w:rPr>
          <w:rFonts w:ascii="仿宋_GB2312" w:hint="eastAsia"/>
          <w:color w:val="000000"/>
          <w:szCs w:val="32"/>
        </w:rPr>
        <w:t>9:00</w:t>
      </w:r>
      <w:r>
        <w:rPr>
          <w:rFonts w:ascii="仿宋_GB2312" w:hint="eastAsia"/>
          <w:color w:val="000000"/>
          <w:szCs w:val="32"/>
        </w:rPr>
        <w:t>）由当日领班召集人员召开决策服务会商</w:t>
      </w:r>
      <w:r>
        <w:rPr>
          <w:rFonts w:ascii="仿宋_GB2312" w:hint="eastAsia"/>
          <w:color w:val="000000"/>
          <w:szCs w:val="32"/>
        </w:rPr>
        <w:t>,</w:t>
      </w:r>
      <w:r>
        <w:rPr>
          <w:rFonts w:ascii="仿宋_GB2312" w:hint="eastAsia"/>
          <w:color w:val="000000"/>
          <w:szCs w:val="32"/>
        </w:rPr>
        <w:t>会商程序如下：</w:t>
      </w:r>
    </w:p>
    <w:p w:rsidR="0086009F" w:rsidRDefault="00326019">
      <w:pPr>
        <w:pStyle w:val="a4"/>
        <w:spacing w:after="0"/>
        <w:ind w:leftChars="0" w:left="0"/>
        <w:rPr>
          <w:rFonts w:ascii="仿宋_GB2312"/>
          <w:color w:val="000000"/>
          <w:szCs w:val="32"/>
        </w:rPr>
      </w:pPr>
      <w:r>
        <w:rPr>
          <w:rFonts w:ascii="仿宋_GB2312" w:hint="eastAsia"/>
          <w:color w:val="000000"/>
          <w:szCs w:val="32"/>
        </w:rPr>
        <w:t>1.</w:t>
      </w:r>
      <w:r>
        <w:rPr>
          <w:rFonts w:ascii="仿宋_GB2312" w:hint="eastAsia"/>
          <w:color w:val="000000"/>
          <w:szCs w:val="32"/>
        </w:rPr>
        <w:t>针对本周天气，参会人员逐一阐述个人意见；</w:t>
      </w:r>
    </w:p>
    <w:p w:rsidR="0086009F" w:rsidRDefault="00326019">
      <w:pPr>
        <w:pStyle w:val="a4"/>
        <w:spacing w:after="0"/>
        <w:ind w:leftChars="0" w:left="0"/>
        <w:rPr>
          <w:rFonts w:ascii="仿宋_GB2312"/>
          <w:color w:val="000000"/>
          <w:szCs w:val="32"/>
        </w:rPr>
      </w:pPr>
      <w:r>
        <w:rPr>
          <w:rFonts w:ascii="仿宋_GB2312" w:hint="eastAsia"/>
          <w:color w:val="000000"/>
          <w:szCs w:val="32"/>
        </w:rPr>
        <w:t>2.</w:t>
      </w:r>
      <w:r>
        <w:rPr>
          <w:rFonts w:ascii="仿宋_GB2312" w:hint="eastAsia"/>
          <w:color w:val="000000"/>
          <w:szCs w:val="32"/>
        </w:rPr>
        <w:t>当日领班或台长汇总会商意见后，和三县进一步会商并统一意见后以书面形式形成《气象信息快报》；</w:t>
      </w:r>
    </w:p>
    <w:p w:rsidR="0086009F" w:rsidRDefault="00326019">
      <w:pPr>
        <w:pStyle w:val="a4"/>
        <w:spacing w:after="0"/>
        <w:ind w:leftChars="0" w:left="0"/>
        <w:rPr>
          <w:rFonts w:ascii="仿宋_GB2312"/>
          <w:color w:val="000000"/>
          <w:szCs w:val="32"/>
        </w:rPr>
      </w:pPr>
      <w:r>
        <w:rPr>
          <w:rFonts w:ascii="仿宋_GB2312" w:hint="eastAsia"/>
          <w:color w:val="000000"/>
          <w:szCs w:val="32"/>
        </w:rPr>
        <w:t>3.</w:t>
      </w:r>
      <w:r>
        <w:rPr>
          <w:rFonts w:ascii="仿宋_GB2312" w:hint="eastAsia"/>
          <w:color w:val="000000"/>
          <w:szCs w:val="32"/>
        </w:rPr>
        <w:t>《气象信息快报》通过相应审签、分发流程对外服务。</w:t>
      </w:r>
    </w:p>
    <w:p w:rsidR="0086009F" w:rsidRDefault="00326019">
      <w:pPr>
        <w:ind w:firstLine="634"/>
        <w:rPr>
          <w:rFonts w:ascii="楷体_GB2312" w:eastAsia="楷体_GB2312"/>
          <w:b/>
          <w:szCs w:val="32"/>
        </w:rPr>
      </w:pPr>
      <w:r>
        <w:rPr>
          <w:rFonts w:ascii="楷体_GB2312" w:eastAsia="楷体_GB2312" w:hint="eastAsia"/>
          <w:b/>
          <w:szCs w:val="32"/>
        </w:rPr>
        <w:t>（二）不定期会商</w:t>
      </w:r>
    </w:p>
    <w:p w:rsidR="0086009F" w:rsidRDefault="00326019">
      <w:pPr>
        <w:pStyle w:val="a4"/>
        <w:spacing w:after="0"/>
        <w:ind w:leftChars="0" w:left="0"/>
        <w:rPr>
          <w:rFonts w:ascii="仿宋_GB2312"/>
          <w:color w:val="000000"/>
          <w:szCs w:val="32"/>
        </w:rPr>
      </w:pPr>
      <w:r>
        <w:rPr>
          <w:rFonts w:ascii="仿宋_GB2312" w:hint="eastAsia"/>
          <w:color w:val="000000"/>
          <w:szCs w:val="32"/>
        </w:rPr>
        <w:t>根据决策服务工作需要，由当日领班通知有关人员参加相应的决策服务会商，统一意见后形成相应书面材料，通过审签、分发流程对外服务。</w:t>
      </w:r>
    </w:p>
    <w:p w:rsidR="0086009F" w:rsidRDefault="0086009F">
      <w:pPr>
        <w:pStyle w:val="a4"/>
        <w:spacing w:after="0"/>
        <w:ind w:leftChars="0" w:left="0"/>
        <w:rPr>
          <w:rFonts w:ascii="仿宋_GB2312"/>
          <w:color w:val="000000"/>
          <w:szCs w:val="32"/>
        </w:rPr>
      </w:pPr>
    </w:p>
    <w:p w:rsidR="0086009F" w:rsidRDefault="00326019">
      <w:pPr>
        <w:pStyle w:val="a4"/>
        <w:spacing w:after="0"/>
        <w:ind w:leftChars="0" w:left="0"/>
        <w:rPr>
          <w:rFonts w:ascii="仿宋_GB2312"/>
          <w:color w:val="000000"/>
          <w:szCs w:val="32"/>
        </w:rPr>
      </w:pPr>
      <w:r>
        <w:rPr>
          <w:rFonts w:ascii="仿宋_GB2312" w:hint="eastAsia"/>
          <w:color w:val="000000"/>
          <w:szCs w:val="32"/>
        </w:rPr>
        <w:t>附件：</w:t>
      </w:r>
      <w:r>
        <w:rPr>
          <w:rFonts w:ascii="仿宋_GB2312" w:hint="eastAsia"/>
          <w:color w:val="000000"/>
          <w:szCs w:val="32"/>
        </w:rPr>
        <w:t>1.</w:t>
      </w:r>
      <w:r>
        <w:rPr>
          <w:rFonts w:ascii="仿宋_GB2312" w:hint="eastAsia"/>
          <w:color w:val="000000"/>
          <w:szCs w:val="32"/>
        </w:rPr>
        <w:t>各季节典型灾害天气气候列表</w:t>
      </w:r>
    </w:p>
    <w:p w:rsidR="0086009F" w:rsidRDefault="00326019">
      <w:pPr>
        <w:pStyle w:val="a4"/>
        <w:spacing w:after="0"/>
        <w:ind w:leftChars="0" w:left="0" w:firstLineChars="500" w:firstLine="1579"/>
        <w:rPr>
          <w:rFonts w:ascii="仿宋_GB2312"/>
          <w:color w:val="000000"/>
          <w:szCs w:val="32"/>
        </w:rPr>
      </w:pPr>
      <w:r>
        <w:rPr>
          <w:rFonts w:ascii="仿宋_GB2312" w:hint="eastAsia"/>
          <w:color w:val="000000"/>
          <w:szCs w:val="32"/>
        </w:rPr>
        <w:t>2.</w:t>
      </w:r>
      <w:r>
        <w:rPr>
          <w:rFonts w:ascii="仿宋_GB2312" w:hint="eastAsia"/>
          <w:color w:val="000000"/>
          <w:szCs w:val="32"/>
        </w:rPr>
        <w:t>决策气象服务产品版式</w:t>
      </w:r>
    </w:p>
    <w:p w:rsidR="0086009F" w:rsidRDefault="00326019">
      <w:pPr>
        <w:pStyle w:val="a4"/>
        <w:spacing w:after="0"/>
        <w:ind w:leftChars="0" w:left="0" w:firstLineChars="500" w:firstLine="1579"/>
        <w:rPr>
          <w:rFonts w:ascii="仿宋_GB2312"/>
          <w:color w:val="000000"/>
          <w:szCs w:val="32"/>
        </w:rPr>
      </w:pPr>
      <w:r>
        <w:rPr>
          <w:rFonts w:ascii="仿宋_GB2312" w:hint="eastAsia"/>
          <w:color w:val="000000"/>
          <w:szCs w:val="32"/>
        </w:rPr>
        <w:t>3.</w:t>
      </w:r>
      <w:r>
        <w:rPr>
          <w:rFonts w:ascii="仿宋_GB2312" w:hint="eastAsia"/>
          <w:color w:val="000000"/>
          <w:szCs w:val="32"/>
        </w:rPr>
        <w:t>决策气象服务材料签发单</w:t>
      </w:r>
    </w:p>
    <w:p w:rsidR="0086009F" w:rsidRDefault="00326019">
      <w:pPr>
        <w:pStyle w:val="a4"/>
        <w:spacing w:after="0"/>
        <w:ind w:leftChars="0" w:left="0" w:firstLineChars="500" w:firstLine="1579"/>
        <w:rPr>
          <w:rFonts w:ascii="仿宋_GB2312"/>
          <w:color w:val="000000"/>
          <w:szCs w:val="32"/>
        </w:rPr>
      </w:pPr>
      <w:r>
        <w:rPr>
          <w:rFonts w:ascii="仿宋_GB2312" w:hint="eastAsia"/>
          <w:color w:val="000000"/>
          <w:szCs w:val="32"/>
        </w:rPr>
        <w:t>4.</w:t>
      </w:r>
      <w:r>
        <w:rPr>
          <w:rFonts w:ascii="仿宋_GB2312" w:hint="eastAsia"/>
          <w:color w:val="000000"/>
          <w:szCs w:val="32"/>
        </w:rPr>
        <w:t>决策气象服务单位</w:t>
      </w:r>
    </w:p>
    <w:p w:rsidR="0086009F" w:rsidRDefault="00326019">
      <w:pPr>
        <w:rPr>
          <w:rFonts w:ascii="仿宋_GB2312"/>
          <w:color w:val="000000"/>
          <w:szCs w:val="32"/>
        </w:rPr>
      </w:pPr>
      <w:r>
        <w:rPr>
          <w:rFonts w:ascii="仿宋_GB2312" w:hint="eastAsia"/>
          <w:color w:val="000000"/>
          <w:szCs w:val="32"/>
        </w:rPr>
        <w:br w:type="page"/>
      </w:r>
    </w:p>
    <w:p w:rsidR="0086009F" w:rsidRDefault="00326019">
      <w:pPr>
        <w:pStyle w:val="a4"/>
        <w:spacing w:after="0" w:line="480" w:lineRule="exact"/>
        <w:ind w:leftChars="0" w:left="0" w:firstLineChars="0" w:firstLine="0"/>
        <w:rPr>
          <w:rFonts w:ascii="仿宋_GB2312"/>
          <w:color w:val="000000"/>
          <w:sz w:val="30"/>
          <w:szCs w:val="30"/>
        </w:rPr>
      </w:pPr>
      <w:r>
        <w:rPr>
          <w:rFonts w:ascii="黑体" w:eastAsia="黑体" w:hint="eastAsia"/>
          <w:sz w:val="30"/>
          <w:szCs w:val="30"/>
        </w:rPr>
        <w:lastRenderedPageBreak/>
        <w:t>附件</w:t>
      </w:r>
      <w:r>
        <w:rPr>
          <w:rFonts w:ascii="黑体" w:eastAsia="黑体" w:hint="eastAsia"/>
          <w:sz w:val="30"/>
          <w:szCs w:val="30"/>
        </w:rPr>
        <w:t>1</w:t>
      </w:r>
    </w:p>
    <w:p w:rsidR="0086009F" w:rsidRDefault="00326019">
      <w:pPr>
        <w:ind w:firstLineChars="0" w:firstLine="0"/>
        <w:jc w:val="center"/>
        <w:rPr>
          <w:rFonts w:ascii="仿宋_GB2312"/>
          <w:color w:val="000000"/>
        </w:rPr>
      </w:pPr>
      <w:r>
        <w:rPr>
          <w:rFonts w:ascii="方正小标宋简体" w:eastAsia="方正小标宋简体" w:hint="eastAsia"/>
          <w:sz w:val="30"/>
          <w:szCs w:val="30"/>
        </w:rPr>
        <w:t>各季节典型灾害天气气候列表</w:t>
      </w:r>
    </w:p>
    <w:tbl>
      <w:tblPr>
        <w:tblW w:w="8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2156"/>
        <w:gridCol w:w="1800"/>
        <w:gridCol w:w="4890"/>
      </w:tblGrid>
      <w:tr w:rsidR="0086009F">
        <w:trPr>
          <w:cantSplit/>
          <w:trHeight w:val="740"/>
        </w:trPr>
        <w:tc>
          <w:tcPr>
            <w:tcW w:w="2156" w:type="dxa"/>
            <w:vAlign w:val="center"/>
          </w:tcPr>
          <w:p w:rsidR="0086009F" w:rsidRDefault="00326019">
            <w:pPr>
              <w:pStyle w:val="a3"/>
              <w:adjustRightInd/>
              <w:spacing w:line="320" w:lineRule="exact"/>
              <w:ind w:firstLineChars="0" w:firstLine="0"/>
              <w:jc w:val="center"/>
              <w:rPr>
                <w:rFonts w:ascii="仿宋_GB2312" w:hAnsi="宋体"/>
                <w:b/>
                <w:color w:val="000000"/>
                <w:szCs w:val="24"/>
              </w:rPr>
            </w:pPr>
            <w:r>
              <w:rPr>
                <w:rFonts w:ascii="仿宋_GB2312" w:hAnsi="宋体" w:hint="eastAsia"/>
                <w:b/>
                <w:color w:val="000000"/>
                <w:szCs w:val="24"/>
              </w:rPr>
              <w:t>灾害天气气候类型</w:t>
            </w:r>
          </w:p>
        </w:tc>
        <w:tc>
          <w:tcPr>
            <w:tcW w:w="1800" w:type="dxa"/>
            <w:vAlign w:val="center"/>
          </w:tcPr>
          <w:p w:rsidR="0086009F" w:rsidRDefault="00326019">
            <w:pPr>
              <w:pStyle w:val="a3"/>
              <w:adjustRightInd/>
              <w:spacing w:line="320" w:lineRule="exact"/>
              <w:ind w:firstLineChars="0" w:firstLine="0"/>
              <w:jc w:val="center"/>
              <w:rPr>
                <w:rFonts w:ascii="仿宋_GB2312" w:hAnsi="宋体"/>
                <w:b/>
                <w:color w:val="000000"/>
                <w:szCs w:val="24"/>
              </w:rPr>
            </w:pPr>
            <w:r>
              <w:rPr>
                <w:rFonts w:ascii="仿宋_GB2312" w:hAnsi="宋体" w:hint="eastAsia"/>
                <w:b/>
                <w:color w:val="000000"/>
                <w:szCs w:val="24"/>
              </w:rPr>
              <w:t>影响时段</w:t>
            </w:r>
          </w:p>
        </w:tc>
        <w:tc>
          <w:tcPr>
            <w:tcW w:w="4890" w:type="dxa"/>
            <w:vAlign w:val="center"/>
          </w:tcPr>
          <w:p w:rsidR="0086009F" w:rsidRDefault="00326019">
            <w:pPr>
              <w:pStyle w:val="a3"/>
              <w:adjustRightInd/>
              <w:spacing w:line="320" w:lineRule="exact"/>
              <w:ind w:firstLineChars="0" w:firstLine="0"/>
              <w:jc w:val="center"/>
              <w:rPr>
                <w:rFonts w:ascii="仿宋_GB2312" w:hAnsi="宋体"/>
                <w:b/>
                <w:color w:val="000000"/>
                <w:szCs w:val="24"/>
              </w:rPr>
            </w:pPr>
            <w:r>
              <w:rPr>
                <w:rFonts w:ascii="仿宋_GB2312" w:hAnsi="宋体" w:hint="eastAsia"/>
                <w:b/>
                <w:color w:val="000000"/>
                <w:szCs w:val="24"/>
              </w:rPr>
              <w:t>主要服务内容或天气气候</w:t>
            </w:r>
          </w:p>
          <w:p w:rsidR="0086009F" w:rsidRDefault="00326019">
            <w:pPr>
              <w:pStyle w:val="a3"/>
              <w:adjustRightInd/>
              <w:spacing w:line="320" w:lineRule="exact"/>
              <w:ind w:firstLineChars="0" w:firstLine="0"/>
              <w:jc w:val="center"/>
              <w:rPr>
                <w:rFonts w:ascii="仿宋_GB2312" w:hAnsi="宋体"/>
                <w:b/>
                <w:color w:val="000000"/>
                <w:szCs w:val="24"/>
              </w:rPr>
            </w:pPr>
            <w:r>
              <w:rPr>
                <w:rFonts w:ascii="仿宋_GB2312" w:hAnsi="宋体" w:hint="eastAsia"/>
                <w:b/>
                <w:color w:val="000000"/>
                <w:szCs w:val="24"/>
              </w:rPr>
              <w:t>条件对生产生活主要影响</w:t>
            </w:r>
          </w:p>
        </w:tc>
      </w:tr>
      <w:tr w:rsidR="0086009F">
        <w:trPr>
          <w:cantSplit/>
          <w:trHeight w:val="762"/>
        </w:trPr>
        <w:tc>
          <w:tcPr>
            <w:tcW w:w="2156"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强冷空气（寒潮）</w:t>
            </w:r>
          </w:p>
        </w:tc>
        <w:tc>
          <w:tcPr>
            <w:tcW w:w="1800"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春、秋、冬季</w:t>
            </w:r>
          </w:p>
        </w:tc>
        <w:tc>
          <w:tcPr>
            <w:tcW w:w="4890" w:type="dxa"/>
            <w:tcMar>
              <w:left w:w="57" w:type="dxa"/>
              <w:right w:w="57" w:type="dxa"/>
            </w:tcMar>
            <w:vAlign w:val="center"/>
          </w:tcPr>
          <w:p w:rsidR="0086009F" w:rsidRDefault="00326019">
            <w:pPr>
              <w:pStyle w:val="a3"/>
              <w:adjustRightInd/>
              <w:spacing w:line="320" w:lineRule="exact"/>
              <w:ind w:firstLineChars="0" w:firstLine="0"/>
              <w:rPr>
                <w:rFonts w:ascii="仿宋_GB2312" w:hAnsi="宋体"/>
                <w:color w:val="000000"/>
                <w:szCs w:val="24"/>
              </w:rPr>
            </w:pPr>
            <w:r>
              <w:rPr>
                <w:rFonts w:ascii="仿宋_GB2312" w:hAnsi="宋体" w:hint="eastAsia"/>
                <w:color w:val="000000"/>
                <w:szCs w:val="24"/>
              </w:rPr>
              <w:t>影响人民生活生产，影响交通安全，越冬作物、茶叶、春花作物、春播等。</w:t>
            </w:r>
          </w:p>
        </w:tc>
      </w:tr>
      <w:tr w:rsidR="0086009F">
        <w:trPr>
          <w:cantSplit/>
        </w:trPr>
        <w:tc>
          <w:tcPr>
            <w:tcW w:w="2156"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雨雪、冰冻</w:t>
            </w:r>
          </w:p>
        </w:tc>
        <w:tc>
          <w:tcPr>
            <w:tcW w:w="1800"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春、秋、冬季</w:t>
            </w:r>
          </w:p>
        </w:tc>
        <w:tc>
          <w:tcPr>
            <w:tcW w:w="4890" w:type="dxa"/>
            <w:tcMar>
              <w:left w:w="57" w:type="dxa"/>
              <w:right w:w="57" w:type="dxa"/>
            </w:tcMar>
            <w:vAlign w:val="center"/>
          </w:tcPr>
          <w:p w:rsidR="0086009F" w:rsidRDefault="00326019">
            <w:pPr>
              <w:pStyle w:val="a3"/>
              <w:adjustRightInd/>
              <w:spacing w:line="320" w:lineRule="exact"/>
              <w:ind w:firstLineChars="0" w:firstLine="0"/>
              <w:rPr>
                <w:rFonts w:ascii="仿宋_GB2312" w:hAnsi="宋体"/>
                <w:color w:val="000000"/>
                <w:szCs w:val="24"/>
              </w:rPr>
            </w:pPr>
            <w:r>
              <w:rPr>
                <w:rFonts w:ascii="仿宋_GB2312" w:hAnsi="宋体" w:hint="eastAsia"/>
                <w:color w:val="000000"/>
                <w:szCs w:val="24"/>
              </w:rPr>
              <w:t>影响人民生活生产，造成越冬作物和冬季蔬菜冻害，影响交通、电力、供水、通讯安全，严重时影响社会稳定。</w:t>
            </w:r>
          </w:p>
        </w:tc>
      </w:tr>
      <w:tr w:rsidR="0086009F">
        <w:trPr>
          <w:cantSplit/>
        </w:trPr>
        <w:tc>
          <w:tcPr>
            <w:tcW w:w="2156"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冻害（连续低温、早霜冻、晚霜、春寒或倒春寒）</w:t>
            </w:r>
          </w:p>
        </w:tc>
        <w:tc>
          <w:tcPr>
            <w:tcW w:w="1800"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春秋季</w:t>
            </w:r>
          </w:p>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重点关注春季</w:t>
            </w:r>
          </w:p>
        </w:tc>
        <w:tc>
          <w:tcPr>
            <w:tcW w:w="4890" w:type="dxa"/>
            <w:tcMar>
              <w:left w:w="57" w:type="dxa"/>
              <w:right w:w="57" w:type="dxa"/>
            </w:tcMar>
            <w:vAlign w:val="center"/>
          </w:tcPr>
          <w:p w:rsidR="0086009F" w:rsidRDefault="00326019">
            <w:pPr>
              <w:pStyle w:val="a3"/>
              <w:adjustRightInd/>
              <w:spacing w:line="320" w:lineRule="exact"/>
              <w:ind w:firstLineChars="0" w:firstLine="0"/>
              <w:rPr>
                <w:rFonts w:ascii="仿宋_GB2312" w:hAnsi="宋体"/>
                <w:color w:val="000000"/>
                <w:szCs w:val="24"/>
              </w:rPr>
            </w:pPr>
            <w:r>
              <w:rPr>
                <w:rFonts w:ascii="仿宋_GB2312" w:hAnsi="宋体" w:hint="eastAsia"/>
                <w:color w:val="000000"/>
                <w:szCs w:val="24"/>
              </w:rPr>
              <w:t>影响农作物生长。</w:t>
            </w:r>
          </w:p>
        </w:tc>
      </w:tr>
      <w:tr w:rsidR="0086009F">
        <w:trPr>
          <w:cantSplit/>
        </w:trPr>
        <w:tc>
          <w:tcPr>
            <w:tcW w:w="2156"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连阴雨</w:t>
            </w:r>
          </w:p>
        </w:tc>
        <w:tc>
          <w:tcPr>
            <w:tcW w:w="1800"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全年</w:t>
            </w:r>
          </w:p>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重点关注春秋季</w:t>
            </w:r>
          </w:p>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与梅汛期</w:t>
            </w:r>
          </w:p>
        </w:tc>
        <w:tc>
          <w:tcPr>
            <w:tcW w:w="4890" w:type="dxa"/>
            <w:tcMar>
              <w:left w:w="57" w:type="dxa"/>
              <w:right w:w="57" w:type="dxa"/>
            </w:tcMar>
            <w:vAlign w:val="center"/>
          </w:tcPr>
          <w:p w:rsidR="0086009F" w:rsidRDefault="00326019">
            <w:pPr>
              <w:pStyle w:val="a3"/>
              <w:adjustRightInd/>
              <w:spacing w:line="320" w:lineRule="exact"/>
              <w:ind w:firstLineChars="0" w:firstLine="0"/>
              <w:rPr>
                <w:rFonts w:ascii="仿宋_GB2312" w:hAnsi="宋体"/>
                <w:color w:val="000000"/>
                <w:szCs w:val="24"/>
              </w:rPr>
            </w:pPr>
            <w:r>
              <w:rPr>
                <w:rFonts w:ascii="仿宋_GB2312" w:hAnsi="宋体" w:hint="eastAsia"/>
                <w:color w:val="000000"/>
                <w:szCs w:val="24"/>
              </w:rPr>
              <w:t>影响交通、人民生产生活、作物生长，引发地质灾害等。</w:t>
            </w:r>
          </w:p>
        </w:tc>
      </w:tr>
      <w:tr w:rsidR="0086009F">
        <w:trPr>
          <w:cantSplit/>
        </w:trPr>
        <w:tc>
          <w:tcPr>
            <w:tcW w:w="2156"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暴雨</w:t>
            </w:r>
          </w:p>
        </w:tc>
        <w:tc>
          <w:tcPr>
            <w:tcW w:w="1800"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全年</w:t>
            </w:r>
          </w:p>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关注夏、秋季</w:t>
            </w:r>
          </w:p>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重点关注梅汛期</w:t>
            </w:r>
          </w:p>
        </w:tc>
        <w:tc>
          <w:tcPr>
            <w:tcW w:w="4890" w:type="dxa"/>
            <w:tcMar>
              <w:left w:w="57" w:type="dxa"/>
              <w:right w:w="57" w:type="dxa"/>
            </w:tcMar>
            <w:vAlign w:val="center"/>
          </w:tcPr>
          <w:p w:rsidR="0086009F" w:rsidRDefault="00326019">
            <w:pPr>
              <w:pStyle w:val="a3"/>
              <w:adjustRightInd/>
              <w:spacing w:line="320" w:lineRule="exact"/>
              <w:ind w:firstLineChars="0" w:firstLine="0"/>
              <w:rPr>
                <w:rFonts w:ascii="仿宋_GB2312" w:hAnsi="宋体"/>
                <w:color w:val="000000"/>
                <w:szCs w:val="24"/>
              </w:rPr>
            </w:pPr>
            <w:r>
              <w:rPr>
                <w:rFonts w:ascii="仿宋_GB2312" w:hAnsi="宋体" w:hint="eastAsia"/>
                <w:color w:val="000000"/>
                <w:szCs w:val="24"/>
              </w:rPr>
              <w:t>造成城市内涝，影响交通，农田受淹，影响农作物生长，引发地质灾害，严重时危及人民生命财产。</w:t>
            </w:r>
          </w:p>
        </w:tc>
      </w:tr>
      <w:tr w:rsidR="0086009F">
        <w:trPr>
          <w:cantSplit/>
        </w:trPr>
        <w:tc>
          <w:tcPr>
            <w:tcW w:w="2156"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强对流天气</w:t>
            </w:r>
          </w:p>
        </w:tc>
        <w:tc>
          <w:tcPr>
            <w:tcW w:w="1800"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全年，重点关注春、夏季</w:t>
            </w:r>
          </w:p>
        </w:tc>
        <w:tc>
          <w:tcPr>
            <w:tcW w:w="4890" w:type="dxa"/>
            <w:tcMar>
              <w:left w:w="57" w:type="dxa"/>
              <w:right w:w="57" w:type="dxa"/>
            </w:tcMar>
            <w:vAlign w:val="center"/>
          </w:tcPr>
          <w:p w:rsidR="0086009F" w:rsidRDefault="00326019">
            <w:pPr>
              <w:pStyle w:val="a3"/>
              <w:adjustRightInd/>
              <w:spacing w:line="320" w:lineRule="exact"/>
              <w:ind w:firstLineChars="0" w:firstLine="0"/>
              <w:rPr>
                <w:rFonts w:ascii="仿宋_GB2312" w:hAnsi="宋体"/>
                <w:color w:val="000000"/>
                <w:szCs w:val="24"/>
              </w:rPr>
            </w:pPr>
            <w:r>
              <w:rPr>
                <w:rFonts w:ascii="仿宋_GB2312" w:hAnsi="宋体" w:hint="eastAsia"/>
                <w:color w:val="000000"/>
                <w:szCs w:val="24"/>
              </w:rPr>
              <w:t>影响交通、电力（设备）、建筑物、农作物和人畜安全等。</w:t>
            </w:r>
          </w:p>
        </w:tc>
      </w:tr>
      <w:tr w:rsidR="0086009F">
        <w:trPr>
          <w:cantSplit/>
        </w:trPr>
        <w:tc>
          <w:tcPr>
            <w:tcW w:w="2156"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大风</w:t>
            </w:r>
          </w:p>
        </w:tc>
        <w:tc>
          <w:tcPr>
            <w:tcW w:w="1800"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全年，重点关注台风大风与雷雨大风</w:t>
            </w:r>
          </w:p>
        </w:tc>
        <w:tc>
          <w:tcPr>
            <w:tcW w:w="4890" w:type="dxa"/>
            <w:tcMar>
              <w:left w:w="57" w:type="dxa"/>
              <w:right w:w="57" w:type="dxa"/>
            </w:tcMar>
            <w:vAlign w:val="center"/>
          </w:tcPr>
          <w:p w:rsidR="0086009F" w:rsidRDefault="00326019">
            <w:pPr>
              <w:pStyle w:val="a3"/>
              <w:adjustRightInd/>
              <w:spacing w:line="320" w:lineRule="exact"/>
              <w:ind w:firstLineChars="0" w:firstLine="0"/>
              <w:rPr>
                <w:rFonts w:ascii="仿宋_GB2312" w:hAnsi="宋体"/>
                <w:color w:val="000000"/>
                <w:szCs w:val="24"/>
              </w:rPr>
            </w:pPr>
            <w:r>
              <w:rPr>
                <w:rFonts w:ascii="仿宋_GB2312" w:hAnsi="宋体" w:hint="eastAsia"/>
                <w:color w:val="000000"/>
                <w:szCs w:val="24"/>
              </w:rPr>
              <w:t>影响航运、建筑物、设施农业安全等。</w:t>
            </w:r>
          </w:p>
        </w:tc>
      </w:tr>
      <w:tr w:rsidR="0086009F">
        <w:trPr>
          <w:cantSplit/>
        </w:trPr>
        <w:tc>
          <w:tcPr>
            <w:tcW w:w="2156"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雾、霾</w:t>
            </w:r>
          </w:p>
        </w:tc>
        <w:tc>
          <w:tcPr>
            <w:tcW w:w="1800"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全年</w:t>
            </w:r>
          </w:p>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重点关注冬季</w:t>
            </w:r>
          </w:p>
        </w:tc>
        <w:tc>
          <w:tcPr>
            <w:tcW w:w="4890" w:type="dxa"/>
            <w:tcMar>
              <w:left w:w="57" w:type="dxa"/>
              <w:right w:w="57" w:type="dxa"/>
            </w:tcMar>
            <w:vAlign w:val="center"/>
          </w:tcPr>
          <w:p w:rsidR="0086009F" w:rsidRDefault="00326019">
            <w:pPr>
              <w:pStyle w:val="a3"/>
              <w:adjustRightInd/>
              <w:spacing w:line="320" w:lineRule="exact"/>
              <w:ind w:firstLineChars="0" w:firstLine="0"/>
              <w:rPr>
                <w:rFonts w:ascii="仿宋_GB2312" w:hAnsi="宋体"/>
                <w:color w:val="000000"/>
                <w:szCs w:val="24"/>
              </w:rPr>
            </w:pPr>
            <w:r>
              <w:rPr>
                <w:rFonts w:ascii="仿宋_GB2312" w:hAnsi="宋体" w:hint="eastAsia"/>
                <w:color w:val="000000"/>
                <w:szCs w:val="24"/>
              </w:rPr>
              <w:t>影响交通与空气质量，危害人体健康。</w:t>
            </w:r>
          </w:p>
        </w:tc>
      </w:tr>
      <w:tr w:rsidR="0086009F">
        <w:trPr>
          <w:cantSplit/>
        </w:trPr>
        <w:tc>
          <w:tcPr>
            <w:tcW w:w="2156"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热带气旋（台风）</w:t>
            </w:r>
          </w:p>
        </w:tc>
        <w:tc>
          <w:tcPr>
            <w:tcW w:w="1800"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夏、秋季</w:t>
            </w:r>
          </w:p>
        </w:tc>
        <w:tc>
          <w:tcPr>
            <w:tcW w:w="4890" w:type="dxa"/>
            <w:tcMar>
              <w:left w:w="57" w:type="dxa"/>
              <w:right w:w="57" w:type="dxa"/>
            </w:tcMar>
            <w:vAlign w:val="center"/>
          </w:tcPr>
          <w:p w:rsidR="0086009F" w:rsidRDefault="00326019">
            <w:pPr>
              <w:pStyle w:val="a3"/>
              <w:adjustRightInd/>
              <w:spacing w:line="320" w:lineRule="exact"/>
              <w:ind w:firstLineChars="0" w:firstLine="0"/>
              <w:rPr>
                <w:rFonts w:ascii="仿宋_GB2312" w:hAnsi="宋体"/>
                <w:color w:val="000000"/>
                <w:szCs w:val="24"/>
              </w:rPr>
            </w:pPr>
            <w:r>
              <w:rPr>
                <w:rFonts w:ascii="仿宋_GB2312" w:hAnsi="宋体" w:hint="eastAsia"/>
                <w:color w:val="000000"/>
                <w:szCs w:val="24"/>
              </w:rPr>
              <w:t>影响交通、航运、电力、通讯、建筑物、农作物、林木等各行各业，严重时危及人民生命财产。</w:t>
            </w:r>
          </w:p>
        </w:tc>
      </w:tr>
      <w:tr w:rsidR="0086009F">
        <w:trPr>
          <w:cantSplit/>
        </w:trPr>
        <w:tc>
          <w:tcPr>
            <w:tcW w:w="2156"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高温</w:t>
            </w:r>
          </w:p>
        </w:tc>
        <w:tc>
          <w:tcPr>
            <w:tcW w:w="1800"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夏、秋季</w:t>
            </w:r>
          </w:p>
        </w:tc>
        <w:tc>
          <w:tcPr>
            <w:tcW w:w="4890" w:type="dxa"/>
            <w:tcMar>
              <w:left w:w="57" w:type="dxa"/>
              <w:right w:w="57" w:type="dxa"/>
            </w:tcMar>
            <w:vAlign w:val="center"/>
          </w:tcPr>
          <w:p w:rsidR="0086009F" w:rsidRDefault="00326019">
            <w:pPr>
              <w:pStyle w:val="a3"/>
              <w:adjustRightInd/>
              <w:spacing w:line="320" w:lineRule="exact"/>
              <w:ind w:firstLineChars="0" w:firstLine="0"/>
              <w:rPr>
                <w:rFonts w:ascii="仿宋_GB2312" w:hAnsi="宋体"/>
                <w:color w:val="000000"/>
                <w:szCs w:val="24"/>
              </w:rPr>
            </w:pPr>
            <w:r>
              <w:rPr>
                <w:rFonts w:ascii="仿宋_GB2312" w:hAnsi="宋体" w:hint="eastAsia"/>
                <w:color w:val="000000"/>
                <w:szCs w:val="24"/>
              </w:rPr>
              <w:t>影响人民的健康、生产和生活，影响供水、供电，影响农作物生长等。</w:t>
            </w:r>
          </w:p>
        </w:tc>
      </w:tr>
      <w:tr w:rsidR="0086009F">
        <w:trPr>
          <w:cantSplit/>
        </w:trPr>
        <w:tc>
          <w:tcPr>
            <w:tcW w:w="2156"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干旱</w:t>
            </w:r>
          </w:p>
        </w:tc>
        <w:tc>
          <w:tcPr>
            <w:tcW w:w="1800"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夏、秋季</w:t>
            </w:r>
          </w:p>
        </w:tc>
        <w:tc>
          <w:tcPr>
            <w:tcW w:w="4890" w:type="dxa"/>
            <w:tcMar>
              <w:left w:w="57" w:type="dxa"/>
              <w:right w:w="57" w:type="dxa"/>
            </w:tcMar>
            <w:vAlign w:val="center"/>
          </w:tcPr>
          <w:p w:rsidR="0086009F" w:rsidRDefault="00326019">
            <w:pPr>
              <w:pStyle w:val="a3"/>
              <w:adjustRightInd/>
              <w:spacing w:line="320" w:lineRule="exact"/>
              <w:ind w:firstLineChars="0" w:firstLine="0"/>
              <w:rPr>
                <w:rFonts w:ascii="仿宋_GB2312" w:hAnsi="宋体"/>
                <w:color w:val="000000"/>
                <w:szCs w:val="24"/>
              </w:rPr>
            </w:pPr>
            <w:r>
              <w:rPr>
                <w:rFonts w:ascii="仿宋_GB2312" w:hAnsi="宋体" w:hint="eastAsia"/>
                <w:color w:val="000000"/>
                <w:szCs w:val="24"/>
              </w:rPr>
              <w:t>影响农作物生长，影响供水、供电，增加森林火险等。</w:t>
            </w:r>
          </w:p>
        </w:tc>
      </w:tr>
      <w:tr w:rsidR="0086009F">
        <w:trPr>
          <w:cantSplit/>
        </w:trPr>
        <w:tc>
          <w:tcPr>
            <w:tcW w:w="2156"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太湖蓝藻</w:t>
            </w:r>
          </w:p>
        </w:tc>
        <w:tc>
          <w:tcPr>
            <w:tcW w:w="1800"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全年</w:t>
            </w:r>
          </w:p>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4-10</w:t>
            </w:r>
            <w:r>
              <w:rPr>
                <w:rFonts w:ascii="仿宋_GB2312" w:hAnsi="宋体" w:hint="eastAsia"/>
                <w:color w:val="000000"/>
                <w:szCs w:val="24"/>
              </w:rPr>
              <w:t>月为重点</w:t>
            </w:r>
          </w:p>
        </w:tc>
        <w:tc>
          <w:tcPr>
            <w:tcW w:w="4890" w:type="dxa"/>
            <w:tcMar>
              <w:left w:w="57" w:type="dxa"/>
              <w:right w:w="57" w:type="dxa"/>
            </w:tcMar>
            <w:vAlign w:val="center"/>
          </w:tcPr>
          <w:p w:rsidR="0086009F" w:rsidRDefault="00326019">
            <w:pPr>
              <w:spacing w:line="320" w:lineRule="exact"/>
              <w:ind w:firstLineChars="0" w:firstLine="0"/>
              <w:rPr>
                <w:rFonts w:ascii="仿宋_GB2312"/>
                <w:color w:val="000000"/>
                <w:sz w:val="24"/>
              </w:rPr>
            </w:pPr>
            <w:r>
              <w:rPr>
                <w:rFonts w:ascii="仿宋_GB2312" w:hint="eastAsia"/>
                <w:color w:val="000000"/>
                <w:sz w:val="24"/>
              </w:rPr>
              <w:t>污染水体，影响生产与生活。</w:t>
            </w:r>
          </w:p>
        </w:tc>
      </w:tr>
      <w:tr w:rsidR="0086009F">
        <w:trPr>
          <w:cantSplit/>
          <w:trHeight w:val="541"/>
        </w:trPr>
        <w:tc>
          <w:tcPr>
            <w:tcW w:w="2156"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异常天气气候现象</w:t>
            </w:r>
          </w:p>
        </w:tc>
        <w:tc>
          <w:tcPr>
            <w:tcW w:w="1800"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全年</w:t>
            </w:r>
          </w:p>
        </w:tc>
        <w:tc>
          <w:tcPr>
            <w:tcW w:w="4890" w:type="dxa"/>
            <w:tcMar>
              <w:left w:w="57" w:type="dxa"/>
              <w:right w:w="57" w:type="dxa"/>
            </w:tcMar>
            <w:vAlign w:val="center"/>
          </w:tcPr>
          <w:p w:rsidR="0086009F" w:rsidRDefault="00326019">
            <w:pPr>
              <w:pStyle w:val="a3"/>
              <w:adjustRightInd/>
              <w:spacing w:line="320" w:lineRule="exact"/>
              <w:ind w:firstLineChars="0" w:firstLine="0"/>
              <w:rPr>
                <w:rFonts w:ascii="仿宋_GB2312" w:hAnsi="宋体"/>
                <w:color w:val="000000"/>
                <w:szCs w:val="24"/>
              </w:rPr>
            </w:pPr>
            <w:r>
              <w:rPr>
                <w:rFonts w:ascii="仿宋_GB2312" w:hAnsi="宋体" w:hint="eastAsia"/>
                <w:color w:val="000000"/>
                <w:szCs w:val="24"/>
              </w:rPr>
              <w:t>对国民经济产生直接或间接影响。</w:t>
            </w:r>
          </w:p>
        </w:tc>
      </w:tr>
      <w:tr w:rsidR="0086009F">
        <w:trPr>
          <w:cantSplit/>
          <w:trHeight w:val="463"/>
        </w:trPr>
        <w:tc>
          <w:tcPr>
            <w:tcW w:w="2156"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突发性公共事件</w:t>
            </w:r>
          </w:p>
        </w:tc>
        <w:tc>
          <w:tcPr>
            <w:tcW w:w="1800"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全年</w:t>
            </w:r>
          </w:p>
        </w:tc>
        <w:tc>
          <w:tcPr>
            <w:tcW w:w="4890" w:type="dxa"/>
            <w:tcMar>
              <w:left w:w="57" w:type="dxa"/>
              <w:right w:w="57" w:type="dxa"/>
            </w:tcMar>
            <w:vAlign w:val="center"/>
          </w:tcPr>
          <w:p w:rsidR="0086009F" w:rsidRDefault="00326019">
            <w:pPr>
              <w:pStyle w:val="a3"/>
              <w:adjustRightInd/>
              <w:spacing w:line="320" w:lineRule="exact"/>
              <w:ind w:firstLineChars="0" w:firstLine="0"/>
              <w:jc w:val="center"/>
              <w:rPr>
                <w:rFonts w:ascii="仿宋_GB2312" w:hAnsi="宋体"/>
                <w:color w:val="000000"/>
                <w:szCs w:val="24"/>
              </w:rPr>
            </w:pPr>
            <w:r>
              <w:rPr>
                <w:rFonts w:ascii="仿宋_GB2312" w:hAnsi="宋体" w:hint="eastAsia"/>
                <w:color w:val="000000"/>
                <w:szCs w:val="24"/>
              </w:rPr>
              <w:t>气象条件可能影响事件发展与应急处置工作。</w:t>
            </w:r>
          </w:p>
        </w:tc>
      </w:tr>
    </w:tbl>
    <w:p w:rsidR="0086009F" w:rsidRDefault="00326019">
      <w:pPr>
        <w:rPr>
          <w:rFonts w:ascii="仿宋_GB2312"/>
          <w:color w:val="000000"/>
          <w:szCs w:val="32"/>
        </w:rPr>
      </w:pPr>
      <w:r>
        <w:rPr>
          <w:rFonts w:ascii="仿宋_GB2312" w:hint="eastAsia"/>
          <w:color w:val="000000"/>
          <w:szCs w:val="32"/>
        </w:rPr>
        <w:br w:type="page"/>
      </w:r>
    </w:p>
    <w:p w:rsidR="0086009F" w:rsidRDefault="00326019">
      <w:pPr>
        <w:spacing w:line="480" w:lineRule="exact"/>
        <w:ind w:firstLineChars="0" w:firstLine="0"/>
        <w:rPr>
          <w:rFonts w:ascii="黑体" w:eastAsia="黑体"/>
          <w:sz w:val="30"/>
          <w:szCs w:val="30"/>
        </w:rPr>
      </w:pPr>
      <w:r>
        <w:rPr>
          <w:rFonts w:ascii="黑体" w:eastAsia="黑体" w:hint="eastAsia"/>
          <w:sz w:val="30"/>
          <w:szCs w:val="30"/>
        </w:rPr>
        <w:lastRenderedPageBreak/>
        <w:t>附件</w:t>
      </w:r>
      <w:r>
        <w:rPr>
          <w:rFonts w:ascii="黑体" w:eastAsia="黑体" w:hint="eastAsia"/>
          <w:sz w:val="30"/>
          <w:szCs w:val="30"/>
        </w:rPr>
        <w:t>2</w:t>
      </w:r>
    </w:p>
    <w:tbl>
      <w:tblPr>
        <w:tblStyle w:val="ac"/>
        <w:tblpPr w:leftFromText="180" w:rightFromText="180" w:vertAnchor="text" w:horzAnchor="margin" w:tblpY="124"/>
        <w:tblW w:w="9060" w:type="dxa"/>
        <w:tblBorders>
          <w:top w:val="none" w:sz="0" w:space="0" w:color="auto"/>
          <w:left w:val="none" w:sz="0" w:space="0" w:color="auto"/>
          <w:bottom w:val="single" w:sz="12" w:space="0" w:color="FF0000"/>
          <w:right w:val="none" w:sz="0" w:space="0" w:color="auto"/>
          <w:insideH w:val="none" w:sz="0" w:space="0" w:color="auto"/>
          <w:insideV w:val="none" w:sz="0" w:space="0" w:color="auto"/>
        </w:tblBorders>
        <w:tblLayout w:type="fixed"/>
        <w:tblLook w:val="04A0" w:firstRow="1" w:lastRow="0" w:firstColumn="1" w:lastColumn="0" w:noHBand="0" w:noVBand="1"/>
      </w:tblPr>
      <w:tblGrid>
        <w:gridCol w:w="2622"/>
        <w:gridCol w:w="6438"/>
      </w:tblGrid>
      <w:tr w:rsidR="0086009F">
        <w:trPr>
          <w:trHeight w:val="1201"/>
        </w:trPr>
        <w:tc>
          <w:tcPr>
            <w:tcW w:w="9060" w:type="dxa"/>
            <w:gridSpan w:val="2"/>
            <w:tcBorders>
              <w:tl2br w:val="nil"/>
              <w:tr2bl w:val="nil"/>
            </w:tcBorders>
          </w:tcPr>
          <w:p w:rsidR="0086009F" w:rsidRDefault="00326019">
            <w:pPr>
              <w:pStyle w:val="a6"/>
              <w:spacing w:line="240" w:lineRule="auto"/>
              <w:ind w:firstLineChars="0" w:firstLine="0"/>
              <w:jc w:val="center"/>
              <w:rPr>
                <w:sz w:val="36"/>
                <w:szCs w:val="36"/>
              </w:rPr>
            </w:pPr>
            <w:r>
              <w:rPr>
                <w:rFonts w:ascii="华文中宋" w:eastAsia="华文中宋" w:hAnsi="华文中宋" w:hint="eastAsia"/>
                <w:b/>
                <w:color w:val="FF0000"/>
                <w:spacing w:val="181"/>
                <w:kern w:val="0"/>
                <w:sz w:val="100"/>
                <w:szCs w:val="100"/>
                <w:fitText w:val="7817" w:id="1123363735"/>
              </w:rPr>
              <w:t>气象信息快</w:t>
            </w:r>
            <w:r>
              <w:rPr>
                <w:rFonts w:ascii="华文中宋" w:eastAsia="华文中宋" w:hAnsi="华文中宋" w:hint="eastAsia"/>
                <w:b/>
                <w:color w:val="FF0000"/>
                <w:spacing w:val="3"/>
                <w:kern w:val="0"/>
                <w:sz w:val="100"/>
                <w:szCs w:val="100"/>
                <w:fitText w:val="7817" w:id="1123363735"/>
              </w:rPr>
              <w:t>报</w:t>
            </w:r>
          </w:p>
        </w:tc>
      </w:tr>
      <w:tr w:rsidR="0086009F">
        <w:tc>
          <w:tcPr>
            <w:tcW w:w="9060" w:type="dxa"/>
            <w:gridSpan w:val="2"/>
            <w:tcBorders>
              <w:tl2br w:val="nil"/>
              <w:tr2bl w:val="nil"/>
            </w:tcBorders>
          </w:tcPr>
          <w:p w:rsidR="0086009F" w:rsidRDefault="00326019">
            <w:pPr>
              <w:snapToGrid w:val="0"/>
              <w:spacing w:line="480" w:lineRule="exact"/>
              <w:ind w:firstLine="552"/>
              <w:jc w:val="center"/>
              <w:rPr>
                <w:sz w:val="36"/>
                <w:szCs w:val="36"/>
              </w:rPr>
            </w:pPr>
            <w:r>
              <w:rPr>
                <w:rFonts w:ascii="黑体" w:eastAsia="黑体" w:hint="eastAsia"/>
                <w:sz w:val="28"/>
                <w:szCs w:val="28"/>
              </w:rPr>
              <w:t>（</w:t>
            </w:r>
            <w:r>
              <w:rPr>
                <w:rFonts w:ascii="仿宋_GB2312" w:hAnsi="宋体" w:cs="宋体" w:hint="eastAsia"/>
                <w:kern w:val="0"/>
                <w:sz w:val="28"/>
                <w:szCs w:val="28"/>
              </w:rPr>
              <w:t>××××年第×××期）</w:t>
            </w:r>
          </w:p>
        </w:tc>
      </w:tr>
      <w:tr w:rsidR="0086009F">
        <w:tc>
          <w:tcPr>
            <w:tcW w:w="2622" w:type="dxa"/>
            <w:tcBorders>
              <w:tl2br w:val="nil"/>
              <w:tr2bl w:val="nil"/>
            </w:tcBorders>
          </w:tcPr>
          <w:p w:rsidR="0086009F" w:rsidRDefault="00326019">
            <w:pPr>
              <w:snapToGrid w:val="0"/>
              <w:spacing w:line="480" w:lineRule="exact"/>
              <w:ind w:firstLine="552"/>
              <w:rPr>
                <w:rFonts w:ascii="仿宋_GB2312" w:hAnsi="宋体" w:cs="宋体"/>
                <w:kern w:val="0"/>
                <w:sz w:val="28"/>
                <w:szCs w:val="32"/>
              </w:rPr>
            </w:pPr>
            <w:r>
              <w:rPr>
                <w:rFonts w:ascii="仿宋_GB2312" w:hAnsi="宋体" w:cs="宋体" w:hint="eastAsia"/>
                <w:kern w:val="0"/>
                <w:sz w:val="28"/>
                <w:szCs w:val="32"/>
              </w:rPr>
              <w:t>湖州市气象台</w:t>
            </w:r>
          </w:p>
        </w:tc>
        <w:tc>
          <w:tcPr>
            <w:tcW w:w="6438" w:type="dxa"/>
            <w:tcBorders>
              <w:tl2br w:val="nil"/>
              <w:tr2bl w:val="nil"/>
            </w:tcBorders>
          </w:tcPr>
          <w:p w:rsidR="0086009F" w:rsidRDefault="00326019">
            <w:pPr>
              <w:snapToGrid w:val="0"/>
              <w:spacing w:line="480" w:lineRule="exact"/>
              <w:ind w:firstLine="552"/>
              <w:jc w:val="center"/>
              <w:rPr>
                <w:rFonts w:ascii="仿宋_GB2312" w:hAnsi="宋体" w:cs="宋体"/>
                <w:kern w:val="0"/>
                <w:sz w:val="28"/>
                <w:szCs w:val="32"/>
              </w:rPr>
            </w:pPr>
            <w:r>
              <w:rPr>
                <w:rFonts w:ascii="仿宋_GB2312" w:hAnsi="宋体" w:cs="宋体" w:hint="eastAsia"/>
                <w:kern w:val="0"/>
                <w:sz w:val="28"/>
                <w:szCs w:val="32"/>
              </w:rPr>
              <w:t>××××</w:t>
            </w:r>
            <w:r>
              <w:rPr>
                <w:rFonts w:ascii="仿宋_GB2312" w:hAnsi="宋体" w:cs="宋体" w:hint="eastAsia"/>
                <w:kern w:val="0"/>
                <w:sz w:val="28"/>
                <w:szCs w:val="32"/>
                <w:lang w:val="zh-CN"/>
              </w:rPr>
              <w:t>年×月××日××时</w:t>
            </w:r>
          </w:p>
        </w:tc>
      </w:tr>
    </w:tbl>
    <w:p w:rsidR="0086009F" w:rsidRDefault="0086009F">
      <w:pPr>
        <w:spacing w:line="480" w:lineRule="exact"/>
        <w:ind w:firstLine="592"/>
        <w:rPr>
          <w:rFonts w:ascii="黑体" w:eastAsia="黑体"/>
          <w:sz w:val="30"/>
          <w:szCs w:val="30"/>
        </w:rPr>
      </w:pPr>
    </w:p>
    <w:p w:rsidR="0086009F" w:rsidRDefault="0086009F">
      <w:pPr>
        <w:snapToGrid w:val="0"/>
        <w:spacing w:line="480" w:lineRule="exact"/>
        <w:ind w:firstLine="872"/>
        <w:jc w:val="center"/>
        <w:rPr>
          <w:rFonts w:ascii="方正小标宋简体" w:eastAsia="方正小标宋简体"/>
          <w:sz w:val="44"/>
          <w:szCs w:val="44"/>
        </w:rPr>
      </w:pPr>
    </w:p>
    <w:p w:rsidR="0086009F" w:rsidRDefault="00326019">
      <w:pPr>
        <w:snapToGrid w:val="0"/>
        <w:spacing w:line="480" w:lineRule="exact"/>
        <w:ind w:firstLine="872"/>
        <w:jc w:val="center"/>
        <w:rPr>
          <w:rFonts w:ascii="仿宋_GB2312"/>
        </w:rPr>
      </w:pPr>
      <w:r>
        <w:rPr>
          <w:rFonts w:ascii="方正小标宋简体" w:eastAsia="方正小标宋简体" w:hint="eastAsia"/>
          <w:sz w:val="44"/>
          <w:szCs w:val="44"/>
        </w:rPr>
        <w:t>材料标题（方正小标宋简体，二号字）</w:t>
      </w:r>
    </w:p>
    <w:p w:rsidR="0086009F" w:rsidRDefault="0086009F">
      <w:pPr>
        <w:snapToGrid w:val="0"/>
        <w:spacing w:line="480" w:lineRule="exact"/>
        <w:jc w:val="center"/>
        <w:rPr>
          <w:rFonts w:ascii="仿宋_GB2312"/>
        </w:rPr>
      </w:pPr>
    </w:p>
    <w:p w:rsidR="0086009F" w:rsidRDefault="00326019">
      <w:pPr>
        <w:snapToGrid w:val="0"/>
        <w:spacing w:line="480" w:lineRule="exact"/>
        <w:rPr>
          <w:rFonts w:ascii="CESI仿宋-GB2312" w:eastAsia="CESI仿宋-GB2312" w:hAnsi="CESI仿宋-GB2312" w:cs="CESI仿宋-GB2312"/>
          <w:szCs w:val="32"/>
        </w:rPr>
      </w:pPr>
      <w:r>
        <w:rPr>
          <w:rFonts w:ascii="CESI仿宋-GB2312" w:eastAsia="CESI仿宋-GB2312" w:hAnsi="CESI仿宋-GB2312" w:cs="CESI仿宋-GB2312" w:hint="eastAsia"/>
          <w:szCs w:val="32"/>
        </w:rPr>
        <w:t>正文（仿宋，三号字）</w:t>
      </w:r>
    </w:p>
    <w:p w:rsidR="0086009F" w:rsidRDefault="0086009F">
      <w:pPr>
        <w:ind w:firstLine="712"/>
        <w:rPr>
          <w:sz w:val="36"/>
          <w:szCs w:val="36"/>
        </w:rPr>
      </w:pPr>
    </w:p>
    <w:p w:rsidR="0086009F" w:rsidRDefault="0086009F">
      <w:pPr>
        <w:ind w:firstLine="712"/>
        <w:rPr>
          <w:sz w:val="36"/>
          <w:szCs w:val="36"/>
        </w:rPr>
      </w:pPr>
    </w:p>
    <w:p w:rsidR="0086009F" w:rsidRDefault="0086009F">
      <w:pPr>
        <w:widowControl/>
        <w:ind w:firstLine="712"/>
        <w:jc w:val="left"/>
        <w:rPr>
          <w:sz w:val="36"/>
          <w:szCs w:val="36"/>
        </w:rPr>
      </w:pPr>
    </w:p>
    <w:p w:rsidR="0086009F" w:rsidRDefault="0086009F">
      <w:pPr>
        <w:widowControl/>
        <w:ind w:firstLine="712"/>
        <w:jc w:val="left"/>
        <w:rPr>
          <w:sz w:val="36"/>
          <w:szCs w:val="36"/>
        </w:rPr>
      </w:pPr>
    </w:p>
    <w:tbl>
      <w:tblPr>
        <w:tblpPr w:leftFromText="180" w:rightFromText="180" w:vertAnchor="text" w:horzAnchor="page" w:tblpX="1537" w:tblpY="1990"/>
        <w:tblW w:w="8674" w:type="dxa"/>
        <w:tblBorders>
          <w:top w:val="single" w:sz="2" w:space="0" w:color="000000"/>
          <w:bottom w:val="single" w:sz="8" w:space="0" w:color="000000"/>
          <w:insideH w:val="single" w:sz="8" w:space="0" w:color="000000"/>
        </w:tblBorders>
        <w:tblLayout w:type="fixed"/>
        <w:tblLook w:val="04A0" w:firstRow="1" w:lastRow="0" w:firstColumn="1" w:lastColumn="0" w:noHBand="0" w:noVBand="1"/>
      </w:tblPr>
      <w:tblGrid>
        <w:gridCol w:w="8674"/>
      </w:tblGrid>
      <w:tr w:rsidR="0086009F">
        <w:trPr>
          <w:trHeight w:val="433"/>
        </w:trPr>
        <w:tc>
          <w:tcPr>
            <w:tcW w:w="8674" w:type="dxa"/>
            <w:tcBorders>
              <w:top w:val="single" w:sz="2" w:space="0" w:color="000000"/>
              <w:left w:val="nil"/>
              <w:bottom w:val="single" w:sz="8" w:space="0" w:color="000000"/>
              <w:right w:val="nil"/>
            </w:tcBorders>
            <w:vAlign w:val="center"/>
          </w:tcPr>
          <w:p w:rsidR="0086009F" w:rsidRDefault="00326019">
            <w:pPr>
              <w:spacing w:line="360" w:lineRule="exact"/>
              <w:rPr>
                <w:rFonts w:ascii="仿宋" w:eastAsia="仿宋" w:hAnsi="仿宋"/>
                <w:szCs w:val="21"/>
              </w:rPr>
            </w:pPr>
            <w:r>
              <w:rPr>
                <w:rFonts w:ascii="CESI仿宋-GB2312" w:eastAsia="CESI仿宋-GB2312" w:hAnsi="CESI仿宋-GB2312" w:cs="CESI仿宋-GB2312" w:hint="eastAsia"/>
                <w:szCs w:val="21"/>
              </w:rPr>
              <w:t>送：</w:t>
            </w:r>
            <w:r>
              <w:rPr>
                <w:rFonts w:ascii="CESI仿宋-GB2312" w:eastAsia="CESI仿宋-GB2312" w:hAnsi="CESI仿宋-GB2312" w:cs="CESI仿宋-GB2312" w:hint="eastAsia"/>
                <w:szCs w:val="21"/>
              </w:rPr>
              <w:t>市委办、市人大办、市府办、市政协办，市府办五处，市防办、市教育局、市公安局、市民政局、市自然资源和规划局、市生态环境局、市住房和城乡建设局、市交通运输局、市水利局、市农业农村局、市商务局、市文化广电旅游局、市卫生健康委员会、市市场监督管理局、市综合行政执法局、市供电公司、市水务集团，吴兴区府办、南太湖新区委办</w:t>
            </w:r>
          </w:p>
        </w:tc>
      </w:tr>
    </w:tbl>
    <w:p w:rsidR="0086009F" w:rsidRDefault="00326019">
      <w:pPr>
        <w:spacing w:line="320" w:lineRule="exact"/>
        <w:rPr>
          <w:sz w:val="36"/>
          <w:szCs w:val="36"/>
        </w:rPr>
      </w:pPr>
      <w:r>
        <w:rPr>
          <w:rFonts w:ascii="仿宋" w:eastAsia="仿宋" w:hAnsi="仿宋" w:hint="eastAsia"/>
          <w:szCs w:val="21"/>
        </w:rPr>
        <w:br w:type="page"/>
      </w:r>
    </w:p>
    <w:tbl>
      <w:tblPr>
        <w:tblStyle w:val="ac"/>
        <w:tblpPr w:leftFromText="180" w:rightFromText="180" w:vertAnchor="text" w:horzAnchor="margin" w:tblpY="49"/>
        <w:tblW w:w="90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22"/>
        <w:gridCol w:w="5938"/>
      </w:tblGrid>
      <w:tr w:rsidR="0086009F">
        <w:trPr>
          <w:trHeight w:val="1801"/>
        </w:trPr>
        <w:tc>
          <w:tcPr>
            <w:tcW w:w="9060" w:type="dxa"/>
            <w:gridSpan w:val="2"/>
          </w:tcPr>
          <w:p w:rsidR="0086009F" w:rsidRDefault="00326019">
            <w:pPr>
              <w:pStyle w:val="a6"/>
              <w:spacing w:line="240" w:lineRule="auto"/>
              <w:ind w:firstLineChars="0" w:firstLine="0"/>
              <w:jc w:val="center"/>
              <w:rPr>
                <w:sz w:val="36"/>
                <w:szCs w:val="36"/>
              </w:rPr>
            </w:pPr>
            <w:r>
              <w:rPr>
                <w:rFonts w:ascii="华文中宋" w:eastAsia="华文中宋" w:hAnsi="华文中宋" w:hint="eastAsia"/>
                <w:b/>
                <w:color w:val="FF0000"/>
                <w:spacing w:val="181"/>
                <w:kern w:val="0"/>
                <w:sz w:val="100"/>
                <w:szCs w:val="100"/>
                <w:fitText w:val="7817" w:id="1123363735"/>
              </w:rPr>
              <w:lastRenderedPageBreak/>
              <w:t>重要气象报</w:t>
            </w:r>
            <w:r>
              <w:rPr>
                <w:rFonts w:ascii="华文中宋" w:eastAsia="华文中宋" w:hAnsi="华文中宋" w:hint="eastAsia"/>
                <w:b/>
                <w:color w:val="FF0000"/>
                <w:spacing w:val="3"/>
                <w:kern w:val="0"/>
                <w:sz w:val="100"/>
                <w:szCs w:val="100"/>
                <w:fitText w:val="7817" w:id="1123363735"/>
              </w:rPr>
              <w:t>告</w:t>
            </w:r>
          </w:p>
        </w:tc>
      </w:tr>
      <w:tr w:rsidR="0086009F">
        <w:tc>
          <w:tcPr>
            <w:tcW w:w="9060" w:type="dxa"/>
            <w:gridSpan w:val="2"/>
          </w:tcPr>
          <w:p w:rsidR="0086009F" w:rsidRDefault="00326019">
            <w:pPr>
              <w:snapToGrid w:val="0"/>
              <w:spacing w:line="480" w:lineRule="exact"/>
              <w:ind w:firstLine="552"/>
              <w:jc w:val="center"/>
              <w:rPr>
                <w:sz w:val="36"/>
                <w:szCs w:val="36"/>
              </w:rPr>
            </w:pPr>
            <w:r>
              <w:rPr>
                <w:rFonts w:ascii="黑体" w:eastAsia="黑体" w:hint="eastAsia"/>
                <w:sz w:val="28"/>
                <w:szCs w:val="28"/>
              </w:rPr>
              <w:t>（</w:t>
            </w:r>
            <w:r>
              <w:rPr>
                <w:rFonts w:ascii="仿宋_GB2312" w:hAnsi="宋体" w:cs="宋体" w:hint="eastAsia"/>
                <w:kern w:val="0"/>
                <w:sz w:val="28"/>
                <w:szCs w:val="28"/>
              </w:rPr>
              <w:t>××××年第×××期）</w:t>
            </w:r>
          </w:p>
        </w:tc>
      </w:tr>
      <w:tr w:rsidR="0086009F">
        <w:tc>
          <w:tcPr>
            <w:tcW w:w="3122" w:type="dxa"/>
            <w:tcBorders>
              <w:bottom w:val="single" w:sz="12" w:space="0" w:color="FF0000"/>
              <w:right w:val="nil"/>
            </w:tcBorders>
          </w:tcPr>
          <w:p w:rsidR="0086009F" w:rsidRDefault="00326019">
            <w:pPr>
              <w:snapToGrid w:val="0"/>
              <w:spacing w:line="480" w:lineRule="exact"/>
              <w:ind w:firstLine="552"/>
              <w:jc w:val="left"/>
              <w:rPr>
                <w:sz w:val="36"/>
                <w:szCs w:val="36"/>
              </w:rPr>
            </w:pPr>
            <w:r>
              <w:rPr>
                <w:rFonts w:ascii="仿宋_GB2312" w:hAnsi="宋体" w:cs="宋体" w:hint="eastAsia"/>
                <w:kern w:val="0"/>
                <w:sz w:val="28"/>
                <w:szCs w:val="32"/>
                <w:lang w:val="zh-CN"/>
              </w:rPr>
              <w:t>签发：</w:t>
            </w:r>
          </w:p>
        </w:tc>
        <w:tc>
          <w:tcPr>
            <w:tcW w:w="5938" w:type="dxa"/>
            <w:tcBorders>
              <w:left w:val="nil"/>
              <w:bottom w:val="single" w:sz="12" w:space="0" w:color="FF0000"/>
            </w:tcBorders>
          </w:tcPr>
          <w:p w:rsidR="0086009F" w:rsidRDefault="00326019">
            <w:pPr>
              <w:snapToGrid w:val="0"/>
              <w:spacing w:line="480" w:lineRule="exact"/>
              <w:ind w:firstLine="552"/>
              <w:jc w:val="center"/>
              <w:rPr>
                <w:rFonts w:ascii="仿宋_GB2312" w:hAnsi="宋体" w:cs="宋体"/>
                <w:kern w:val="0"/>
                <w:sz w:val="28"/>
                <w:szCs w:val="32"/>
                <w:lang w:val="zh-CN"/>
              </w:rPr>
            </w:pPr>
            <w:r>
              <w:rPr>
                <w:rFonts w:ascii="仿宋_GB2312" w:hAnsi="宋体" w:cs="宋体" w:hint="eastAsia"/>
                <w:kern w:val="0"/>
                <w:sz w:val="28"/>
                <w:szCs w:val="32"/>
              </w:rPr>
              <w:t>××××</w:t>
            </w:r>
            <w:r>
              <w:rPr>
                <w:rFonts w:ascii="仿宋_GB2312" w:hAnsi="宋体" w:cs="宋体" w:hint="eastAsia"/>
                <w:kern w:val="0"/>
                <w:sz w:val="28"/>
                <w:szCs w:val="32"/>
                <w:lang w:val="zh-CN"/>
              </w:rPr>
              <w:t>年×月××日××时</w:t>
            </w:r>
          </w:p>
        </w:tc>
      </w:tr>
    </w:tbl>
    <w:p w:rsidR="0086009F" w:rsidRDefault="0086009F">
      <w:pPr>
        <w:snapToGrid w:val="0"/>
        <w:spacing w:line="480" w:lineRule="exact"/>
        <w:ind w:firstLine="872"/>
        <w:jc w:val="center"/>
        <w:rPr>
          <w:rFonts w:ascii="方正小标宋简体" w:eastAsia="方正小标宋简体"/>
          <w:sz w:val="44"/>
          <w:szCs w:val="44"/>
        </w:rPr>
      </w:pPr>
    </w:p>
    <w:p w:rsidR="0086009F" w:rsidRDefault="00326019">
      <w:pPr>
        <w:snapToGrid w:val="0"/>
        <w:spacing w:line="480" w:lineRule="exact"/>
        <w:ind w:firstLine="872"/>
        <w:jc w:val="center"/>
        <w:rPr>
          <w:rFonts w:ascii="仿宋_GB2312"/>
        </w:rPr>
      </w:pPr>
      <w:r>
        <w:rPr>
          <w:rFonts w:ascii="方正小标宋简体" w:eastAsia="方正小标宋简体" w:hint="eastAsia"/>
          <w:sz w:val="44"/>
          <w:szCs w:val="44"/>
        </w:rPr>
        <w:t>材料标题（方正小标宋简体，二号字）</w:t>
      </w:r>
    </w:p>
    <w:p w:rsidR="0086009F" w:rsidRDefault="0086009F">
      <w:pPr>
        <w:snapToGrid w:val="0"/>
        <w:spacing w:line="480" w:lineRule="exact"/>
        <w:jc w:val="center"/>
        <w:rPr>
          <w:rFonts w:ascii="仿宋_GB2312"/>
        </w:rPr>
      </w:pPr>
    </w:p>
    <w:p w:rsidR="0086009F" w:rsidRDefault="00326019">
      <w:pPr>
        <w:snapToGrid w:val="0"/>
        <w:spacing w:line="480" w:lineRule="exact"/>
        <w:rPr>
          <w:rFonts w:ascii="CESI仿宋-GB2312" w:eastAsia="CESI仿宋-GB2312" w:hAnsi="CESI仿宋-GB2312" w:cs="CESI仿宋-GB2312"/>
          <w:szCs w:val="32"/>
        </w:rPr>
      </w:pPr>
      <w:r>
        <w:rPr>
          <w:rFonts w:ascii="CESI仿宋-GB2312" w:eastAsia="CESI仿宋-GB2312" w:hAnsi="CESI仿宋-GB2312" w:cs="CESI仿宋-GB2312" w:hint="eastAsia"/>
          <w:szCs w:val="32"/>
        </w:rPr>
        <w:t>正文（仿宋，三号字）</w:t>
      </w:r>
    </w:p>
    <w:p w:rsidR="0086009F" w:rsidRDefault="0086009F">
      <w:pPr>
        <w:ind w:firstLine="712"/>
        <w:rPr>
          <w:sz w:val="36"/>
          <w:szCs w:val="36"/>
        </w:rPr>
      </w:pPr>
    </w:p>
    <w:p w:rsidR="0086009F" w:rsidRDefault="0086009F">
      <w:pPr>
        <w:ind w:firstLine="712"/>
        <w:rPr>
          <w:sz w:val="36"/>
          <w:szCs w:val="36"/>
        </w:rPr>
      </w:pPr>
    </w:p>
    <w:p w:rsidR="0086009F" w:rsidRDefault="0086009F">
      <w:pPr>
        <w:ind w:firstLine="712"/>
        <w:rPr>
          <w:sz w:val="36"/>
          <w:szCs w:val="36"/>
        </w:rPr>
      </w:pPr>
    </w:p>
    <w:p w:rsidR="0086009F" w:rsidRDefault="0086009F">
      <w:pPr>
        <w:ind w:firstLine="712"/>
        <w:rPr>
          <w:sz w:val="36"/>
          <w:szCs w:val="36"/>
        </w:rPr>
      </w:pPr>
    </w:p>
    <w:p w:rsidR="0086009F" w:rsidRDefault="0086009F">
      <w:pPr>
        <w:ind w:firstLine="712"/>
        <w:rPr>
          <w:sz w:val="36"/>
          <w:szCs w:val="36"/>
        </w:rPr>
      </w:pPr>
    </w:p>
    <w:p w:rsidR="0086009F" w:rsidRDefault="0086009F">
      <w:pPr>
        <w:ind w:firstLine="712"/>
        <w:rPr>
          <w:sz w:val="36"/>
          <w:szCs w:val="36"/>
        </w:rPr>
      </w:pPr>
    </w:p>
    <w:p w:rsidR="0086009F" w:rsidRDefault="0086009F">
      <w:pPr>
        <w:ind w:firstLine="712"/>
        <w:rPr>
          <w:sz w:val="36"/>
          <w:szCs w:val="36"/>
        </w:rPr>
      </w:pPr>
    </w:p>
    <w:p w:rsidR="0086009F" w:rsidRDefault="0086009F">
      <w:pPr>
        <w:ind w:firstLine="712"/>
        <w:rPr>
          <w:sz w:val="36"/>
          <w:szCs w:val="36"/>
        </w:rPr>
      </w:pPr>
    </w:p>
    <w:p w:rsidR="0086009F" w:rsidRDefault="0086009F">
      <w:pPr>
        <w:ind w:firstLine="712"/>
        <w:rPr>
          <w:sz w:val="36"/>
          <w:szCs w:val="36"/>
        </w:rPr>
      </w:pPr>
    </w:p>
    <w:p w:rsidR="0086009F" w:rsidRDefault="0086009F">
      <w:pPr>
        <w:ind w:firstLine="712"/>
        <w:rPr>
          <w:sz w:val="36"/>
          <w:szCs w:val="36"/>
        </w:rPr>
      </w:pPr>
    </w:p>
    <w:p w:rsidR="0086009F" w:rsidRDefault="0086009F">
      <w:pPr>
        <w:ind w:firstLine="712"/>
        <w:rPr>
          <w:sz w:val="36"/>
          <w:szCs w:val="36"/>
        </w:rPr>
      </w:pPr>
    </w:p>
    <w:p w:rsidR="0086009F" w:rsidRDefault="0086009F">
      <w:pPr>
        <w:ind w:firstLine="712"/>
        <w:rPr>
          <w:sz w:val="36"/>
          <w:szCs w:val="36"/>
        </w:rPr>
      </w:pPr>
    </w:p>
    <w:p w:rsidR="0086009F" w:rsidRDefault="0086009F">
      <w:pPr>
        <w:ind w:firstLine="712"/>
        <w:rPr>
          <w:sz w:val="36"/>
          <w:szCs w:val="36"/>
        </w:rPr>
        <w:sectPr w:rsidR="0086009F">
          <w:headerReference w:type="even" r:id="rId7"/>
          <w:headerReference w:type="default" r:id="rId8"/>
          <w:footerReference w:type="even" r:id="rId9"/>
          <w:footerReference w:type="default" r:id="rId10"/>
          <w:headerReference w:type="first" r:id="rId11"/>
          <w:footerReference w:type="first" r:id="rId12"/>
          <w:pgSz w:w="11906" w:h="16838"/>
          <w:pgMar w:top="2098" w:right="1531" w:bottom="851" w:left="1531" w:header="851" w:footer="680" w:gutter="0"/>
          <w:pgNumType w:chapSep="emDash"/>
          <w:cols w:space="425"/>
          <w:titlePg/>
          <w:docGrid w:type="linesAndChars" w:linePitch="616" w:charSpace="-849"/>
        </w:sectPr>
      </w:pPr>
    </w:p>
    <w:tbl>
      <w:tblPr>
        <w:tblpPr w:leftFromText="180" w:rightFromText="180" w:vertAnchor="page" w:horzAnchor="margin" w:tblpY="3088"/>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2126"/>
        <w:gridCol w:w="4889"/>
      </w:tblGrid>
      <w:tr w:rsidR="0086009F">
        <w:trPr>
          <w:trHeight w:val="846"/>
        </w:trPr>
        <w:tc>
          <w:tcPr>
            <w:tcW w:w="2093" w:type="dxa"/>
            <w:shd w:val="clear" w:color="auto" w:fill="auto"/>
            <w:vAlign w:val="center"/>
          </w:tcPr>
          <w:p w:rsidR="0086009F" w:rsidRDefault="00326019">
            <w:pPr>
              <w:ind w:firstLineChars="0" w:firstLine="0"/>
              <w:jc w:val="center"/>
              <w:rPr>
                <w:rFonts w:ascii="黑体" w:eastAsia="黑体" w:hAnsi="黑体"/>
                <w:sz w:val="28"/>
                <w:szCs w:val="28"/>
              </w:rPr>
            </w:pPr>
            <w:r>
              <w:rPr>
                <w:rFonts w:ascii="黑体" w:eastAsia="黑体" w:hAnsi="黑体" w:hint="eastAsia"/>
                <w:sz w:val="28"/>
                <w:szCs w:val="28"/>
              </w:rPr>
              <w:lastRenderedPageBreak/>
              <w:t>标题</w:t>
            </w:r>
          </w:p>
        </w:tc>
        <w:tc>
          <w:tcPr>
            <w:tcW w:w="7015" w:type="dxa"/>
            <w:gridSpan w:val="2"/>
            <w:shd w:val="clear" w:color="auto" w:fill="auto"/>
          </w:tcPr>
          <w:p w:rsidR="0086009F" w:rsidRDefault="0086009F">
            <w:pPr>
              <w:ind w:firstLineChars="0" w:firstLine="0"/>
              <w:jc w:val="center"/>
              <w:rPr>
                <w:rFonts w:ascii="仿宋_GB2312" w:hAnsi="仿宋"/>
                <w:sz w:val="28"/>
                <w:szCs w:val="28"/>
              </w:rPr>
            </w:pPr>
          </w:p>
        </w:tc>
      </w:tr>
      <w:tr w:rsidR="0086009F">
        <w:trPr>
          <w:trHeight w:val="846"/>
        </w:trPr>
        <w:tc>
          <w:tcPr>
            <w:tcW w:w="2093" w:type="dxa"/>
            <w:shd w:val="clear" w:color="auto" w:fill="auto"/>
            <w:vAlign w:val="center"/>
          </w:tcPr>
          <w:p w:rsidR="0086009F" w:rsidRDefault="00326019">
            <w:pPr>
              <w:ind w:firstLineChars="0" w:firstLine="0"/>
              <w:jc w:val="center"/>
              <w:rPr>
                <w:rFonts w:ascii="黑体" w:eastAsia="黑体" w:hAnsi="黑体"/>
                <w:sz w:val="28"/>
                <w:szCs w:val="28"/>
              </w:rPr>
            </w:pPr>
            <w:r>
              <w:rPr>
                <w:rFonts w:ascii="黑体" w:eastAsia="黑体" w:hAnsi="黑体" w:hint="eastAsia"/>
                <w:sz w:val="28"/>
                <w:szCs w:val="28"/>
              </w:rPr>
              <w:t>主要内容</w:t>
            </w:r>
          </w:p>
        </w:tc>
        <w:tc>
          <w:tcPr>
            <w:tcW w:w="7015" w:type="dxa"/>
            <w:gridSpan w:val="2"/>
            <w:shd w:val="clear" w:color="auto" w:fill="auto"/>
          </w:tcPr>
          <w:p w:rsidR="0086009F" w:rsidRDefault="0086009F">
            <w:pPr>
              <w:ind w:firstLineChars="0" w:firstLine="0"/>
              <w:jc w:val="center"/>
              <w:rPr>
                <w:rFonts w:ascii="仿宋_GB2312" w:hAnsi="仿宋"/>
                <w:sz w:val="28"/>
                <w:szCs w:val="28"/>
              </w:rPr>
            </w:pPr>
          </w:p>
        </w:tc>
      </w:tr>
      <w:tr w:rsidR="0086009F">
        <w:trPr>
          <w:trHeight w:val="846"/>
        </w:trPr>
        <w:tc>
          <w:tcPr>
            <w:tcW w:w="2093" w:type="dxa"/>
            <w:shd w:val="clear" w:color="auto" w:fill="auto"/>
            <w:vAlign w:val="center"/>
          </w:tcPr>
          <w:p w:rsidR="0086009F" w:rsidRDefault="00326019">
            <w:pPr>
              <w:ind w:firstLineChars="0" w:firstLine="0"/>
              <w:jc w:val="center"/>
              <w:rPr>
                <w:rFonts w:ascii="黑体" w:eastAsia="黑体" w:hAnsi="黑体"/>
                <w:sz w:val="28"/>
                <w:szCs w:val="28"/>
              </w:rPr>
            </w:pPr>
            <w:r>
              <w:rPr>
                <w:rFonts w:ascii="黑体" w:eastAsia="黑体" w:hAnsi="黑体" w:hint="eastAsia"/>
                <w:sz w:val="28"/>
                <w:szCs w:val="28"/>
              </w:rPr>
              <w:t>期数</w:t>
            </w:r>
          </w:p>
        </w:tc>
        <w:tc>
          <w:tcPr>
            <w:tcW w:w="7015" w:type="dxa"/>
            <w:gridSpan w:val="2"/>
            <w:shd w:val="clear" w:color="auto" w:fill="auto"/>
          </w:tcPr>
          <w:p w:rsidR="0086009F" w:rsidRDefault="00326019">
            <w:pPr>
              <w:ind w:firstLineChars="0" w:firstLine="0"/>
              <w:rPr>
                <w:rFonts w:ascii="仿宋_GB2312" w:hAnsi="仿宋"/>
                <w:sz w:val="28"/>
                <w:szCs w:val="28"/>
              </w:rPr>
            </w:pPr>
            <w:r>
              <w:rPr>
                <w:rFonts w:ascii="仿宋_GB2312" w:hAnsi="仿宋" w:hint="eastAsia"/>
                <w:sz w:val="28"/>
                <w:szCs w:val="28"/>
              </w:rPr>
              <w:t>《气象信息快报》期</w:t>
            </w:r>
          </w:p>
          <w:p w:rsidR="0086009F" w:rsidRDefault="00326019">
            <w:pPr>
              <w:ind w:firstLineChars="0" w:firstLine="0"/>
              <w:rPr>
                <w:rFonts w:ascii="仿宋_GB2312" w:hAnsi="仿宋"/>
                <w:sz w:val="28"/>
                <w:szCs w:val="28"/>
              </w:rPr>
            </w:pPr>
            <w:r>
              <w:rPr>
                <w:rFonts w:ascii="仿宋_GB2312" w:hAnsi="仿宋" w:hint="eastAsia"/>
                <w:sz w:val="28"/>
                <w:szCs w:val="28"/>
              </w:rPr>
              <w:t>《重要气象报告》期</w:t>
            </w:r>
          </w:p>
        </w:tc>
      </w:tr>
      <w:tr w:rsidR="0086009F">
        <w:trPr>
          <w:trHeight w:val="846"/>
        </w:trPr>
        <w:tc>
          <w:tcPr>
            <w:tcW w:w="2093" w:type="dxa"/>
            <w:shd w:val="clear" w:color="auto" w:fill="auto"/>
            <w:vAlign w:val="center"/>
          </w:tcPr>
          <w:p w:rsidR="0086009F" w:rsidRDefault="00326019">
            <w:pPr>
              <w:ind w:firstLineChars="0" w:firstLine="0"/>
              <w:jc w:val="center"/>
              <w:rPr>
                <w:rFonts w:ascii="黑体" w:eastAsia="黑体" w:hAnsi="黑体"/>
                <w:sz w:val="28"/>
                <w:szCs w:val="28"/>
              </w:rPr>
            </w:pPr>
            <w:r>
              <w:rPr>
                <w:rFonts w:ascii="黑体" w:eastAsia="黑体" w:hAnsi="黑体" w:hint="eastAsia"/>
                <w:sz w:val="28"/>
                <w:szCs w:val="28"/>
              </w:rPr>
              <w:t>制作单位</w:t>
            </w:r>
          </w:p>
        </w:tc>
        <w:tc>
          <w:tcPr>
            <w:tcW w:w="7015" w:type="dxa"/>
            <w:gridSpan w:val="2"/>
            <w:shd w:val="clear" w:color="auto" w:fill="auto"/>
          </w:tcPr>
          <w:p w:rsidR="0086009F" w:rsidRDefault="0086009F">
            <w:pPr>
              <w:ind w:firstLineChars="0" w:firstLine="0"/>
              <w:jc w:val="center"/>
              <w:rPr>
                <w:rFonts w:ascii="仿宋_GB2312" w:hAnsi="仿宋"/>
                <w:sz w:val="28"/>
                <w:szCs w:val="28"/>
              </w:rPr>
            </w:pPr>
          </w:p>
        </w:tc>
      </w:tr>
      <w:tr w:rsidR="0086009F">
        <w:trPr>
          <w:trHeight w:val="846"/>
        </w:trPr>
        <w:tc>
          <w:tcPr>
            <w:tcW w:w="2093" w:type="dxa"/>
            <w:shd w:val="clear" w:color="auto" w:fill="auto"/>
            <w:vAlign w:val="center"/>
          </w:tcPr>
          <w:p w:rsidR="0086009F" w:rsidRDefault="00326019">
            <w:pPr>
              <w:ind w:firstLineChars="0" w:firstLine="0"/>
              <w:jc w:val="center"/>
              <w:rPr>
                <w:rFonts w:ascii="黑体" w:eastAsia="黑体" w:hAnsi="黑体"/>
                <w:sz w:val="28"/>
                <w:szCs w:val="28"/>
              </w:rPr>
            </w:pPr>
            <w:r>
              <w:rPr>
                <w:rFonts w:ascii="黑体" w:eastAsia="黑体" w:hAnsi="黑体" w:hint="eastAsia"/>
                <w:sz w:val="28"/>
                <w:szCs w:val="28"/>
              </w:rPr>
              <w:t>制作时间</w:t>
            </w:r>
          </w:p>
        </w:tc>
        <w:tc>
          <w:tcPr>
            <w:tcW w:w="7015" w:type="dxa"/>
            <w:gridSpan w:val="2"/>
            <w:shd w:val="clear" w:color="auto" w:fill="auto"/>
          </w:tcPr>
          <w:p w:rsidR="0086009F" w:rsidRDefault="0086009F">
            <w:pPr>
              <w:ind w:firstLineChars="0" w:firstLine="0"/>
              <w:jc w:val="center"/>
              <w:rPr>
                <w:rFonts w:ascii="仿宋_GB2312" w:hAnsi="仿宋"/>
                <w:sz w:val="28"/>
                <w:szCs w:val="28"/>
              </w:rPr>
            </w:pPr>
          </w:p>
        </w:tc>
      </w:tr>
      <w:tr w:rsidR="0086009F">
        <w:trPr>
          <w:trHeight w:val="846"/>
        </w:trPr>
        <w:tc>
          <w:tcPr>
            <w:tcW w:w="2093" w:type="dxa"/>
            <w:shd w:val="clear" w:color="auto" w:fill="auto"/>
            <w:vAlign w:val="center"/>
          </w:tcPr>
          <w:p w:rsidR="0086009F" w:rsidRDefault="00326019">
            <w:pPr>
              <w:ind w:firstLineChars="0" w:firstLine="0"/>
              <w:jc w:val="center"/>
              <w:rPr>
                <w:rFonts w:ascii="黑体" w:eastAsia="黑体" w:hAnsi="黑体"/>
                <w:sz w:val="28"/>
                <w:szCs w:val="28"/>
              </w:rPr>
            </w:pPr>
            <w:r>
              <w:rPr>
                <w:rFonts w:ascii="黑体" w:eastAsia="黑体" w:hAnsi="黑体" w:hint="eastAsia"/>
                <w:sz w:val="28"/>
                <w:szCs w:val="28"/>
              </w:rPr>
              <w:t>制作人</w:t>
            </w:r>
          </w:p>
        </w:tc>
        <w:tc>
          <w:tcPr>
            <w:tcW w:w="7015" w:type="dxa"/>
            <w:gridSpan w:val="2"/>
            <w:shd w:val="clear" w:color="auto" w:fill="auto"/>
          </w:tcPr>
          <w:p w:rsidR="0086009F" w:rsidRDefault="0086009F">
            <w:pPr>
              <w:ind w:firstLineChars="0" w:firstLine="0"/>
              <w:jc w:val="center"/>
              <w:rPr>
                <w:rFonts w:ascii="仿宋_GB2312" w:hAnsi="仿宋"/>
                <w:sz w:val="28"/>
                <w:szCs w:val="28"/>
              </w:rPr>
            </w:pPr>
          </w:p>
        </w:tc>
      </w:tr>
      <w:tr w:rsidR="0086009F">
        <w:trPr>
          <w:trHeight w:val="781"/>
        </w:trPr>
        <w:tc>
          <w:tcPr>
            <w:tcW w:w="2093" w:type="dxa"/>
            <w:vMerge w:val="restart"/>
            <w:shd w:val="clear" w:color="auto" w:fill="auto"/>
            <w:vAlign w:val="center"/>
          </w:tcPr>
          <w:p w:rsidR="0086009F" w:rsidRDefault="00326019">
            <w:pPr>
              <w:ind w:firstLineChars="0" w:firstLine="0"/>
              <w:jc w:val="center"/>
              <w:rPr>
                <w:rFonts w:ascii="黑体" w:eastAsia="黑体" w:hAnsi="黑体"/>
                <w:sz w:val="28"/>
                <w:szCs w:val="28"/>
              </w:rPr>
            </w:pPr>
            <w:r>
              <w:rPr>
                <w:rFonts w:ascii="黑体" w:eastAsia="黑体" w:hAnsi="黑体" w:hint="eastAsia"/>
                <w:sz w:val="28"/>
                <w:szCs w:val="28"/>
              </w:rPr>
              <w:t>审签</w:t>
            </w:r>
          </w:p>
        </w:tc>
        <w:tc>
          <w:tcPr>
            <w:tcW w:w="2126" w:type="dxa"/>
            <w:shd w:val="clear" w:color="auto" w:fill="auto"/>
            <w:vAlign w:val="center"/>
          </w:tcPr>
          <w:p w:rsidR="0086009F" w:rsidRDefault="00326019">
            <w:pPr>
              <w:ind w:firstLineChars="0" w:firstLine="0"/>
              <w:jc w:val="center"/>
              <w:rPr>
                <w:rFonts w:ascii="仿宋_GB2312" w:hAnsi="仿宋"/>
                <w:b/>
                <w:sz w:val="28"/>
                <w:szCs w:val="28"/>
              </w:rPr>
            </w:pPr>
            <w:r>
              <w:rPr>
                <w:rFonts w:ascii="仿宋_GB2312" w:hAnsi="仿宋" w:hint="eastAsia"/>
                <w:b/>
                <w:sz w:val="28"/>
                <w:szCs w:val="28"/>
              </w:rPr>
              <w:t>审查（领班）</w:t>
            </w:r>
          </w:p>
        </w:tc>
        <w:tc>
          <w:tcPr>
            <w:tcW w:w="4889" w:type="dxa"/>
            <w:shd w:val="clear" w:color="auto" w:fill="auto"/>
            <w:vAlign w:val="center"/>
          </w:tcPr>
          <w:p w:rsidR="0086009F" w:rsidRDefault="0086009F">
            <w:pPr>
              <w:ind w:firstLineChars="0" w:firstLine="0"/>
              <w:jc w:val="center"/>
              <w:rPr>
                <w:rFonts w:ascii="仿宋_GB2312" w:hAnsi="仿宋"/>
                <w:b/>
                <w:sz w:val="28"/>
                <w:szCs w:val="28"/>
              </w:rPr>
            </w:pPr>
          </w:p>
        </w:tc>
      </w:tr>
      <w:tr w:rsidR="0086009F">
        <w:trPr>
          <w:trHeight w:val="711"/>
        </w:trPr>
        <w:tc>
          <w:tcPr>
            <w:tcW w:w="2093" w:type="dxa"/>
            <w:vMerge/>
            <w:shd w:val="clear" w:color="auto" w:fill="auto"/>
            <w:vAlign w:val="center"/>
          </w:tcPr>
          <w:p w:rsidR="0086009F" w:rsidRDefault="0086009F">
            <w:pPr>
              <w:ind w:firstLineChars="0" w:firstLine="0"/>
              <w:jc w:val="center"/>
              <w:rPr>
                <w:rFonts w:ascii="仿宋_GB2312" w:hAnsi="仿宋"/>
                <w:sz w:val="28"/>
                <w:szCs w:val="28"/>
              </w:rPr>
            </w:pPr>
          </w:p>
        </w:tc>
        <w:tc>
          <w:tcPr>
            <w:tcW w:w="2126" w:type="dxa"/>
            <w:shd w:val="clear" w:color="auto" w:fill="auto"/>
            <w:vAlign w:val="center"/>
          </w:tcPr>
          <w:p w:rsidR="0086009F" w:rsidRDefault="00326019">
            <w:pPr>
              <w:ind w:firstLineChars="0" w:firstLine="0"/>
              <w:jc w:val="center"/>
              <w:rPr>
                <w:rFonts w:ascii="仿宋_GB2312" w:hAnsi="仿宋"/>
                <w:b/>
                <w:sz w:val="28"/>
                <w:szCs w:val="28"/>
              </w:rPr>
            </w:pPr>
            <w:r>
              <w:rPr>
                <w:rFonts w:ascii="仿宋_GB2312" w:hAnsi="仿宋" w:hint="eastAsia"/>
                <w:b/>
                <w:sz w:val="28"/>
                <w:szCs w:val="28"/>
              </w:rPr>
              <w:t>签发（台长）</w:t>
            </w:r>
          </w:p>
        </w:tc>
        <w:tc>
          <w:tcPr>
            <w:tcW w:w="4889" w:type="dxa"/>
            <w:shd w:val="clear" w:color="auto" w:fill="auto"/>
            <w:vAlign w:val="center"/>
          </w:tcPr>
          <w:p w:rsidR="0086009F" w:rsidRDefault="0086009F">
            <w:pPr>
              <w:ind w:firstLineChars="0" w:firstLine="0"/>
              <w:jc w:val="center"/>
              <w:rPr>
                <w:rFonts w:ascii="仿宋_GB2312" w:hAnsi="仿宋"/>
                <w:b/>
                <w:sz w:val="28"/>
                <w:szCs w:val="28"/>
              </w:rPr>
            </w:pPr>
          </w:p>
        </w:tc>
      </w:tr>
    </w:tbl>
    <w:p w:rsidR="0086009F" w:rsidRDefault="00326019">
      <w:pPr>
        <w:spacing w:line="480" w:lineRule="exact"/>
        <w:ind w:firstLineChars="0" w:firstLine="0"/>
        <w:rPr>
          <w:rFonts w:ascii="黑体" w:eastAsia="黑体"/>
          <w:sz w:val="30"/>
          <w:szCs w:val="30"/>
        </w:rPr>
      </w:pPr>
      <w:r>
        <w:rPr>
          <w:rFonts w:ascii="黑体" w:eastAsia="黑体" w:hint="eastAsia"/>
          <w:sz w:val="30"/>
          <w:szCs w:val="30"/>
        </w:rPr>
        <w:t>附件</w:t>
      </w:r>
      <w:r>
        <w:rPr>
          <w:rFonts w:ascii="黑体" w:eastAsia="黑体" w:hint="eastAsia"/>
          <w:sz w:val="30"/>
          <w:szCs w:val="30"/>
        </w:rPr>
        <w:t>3</w:t>
      </w:r>
    </w:p>
    <w:p w:rsidR="0086009F" w:rsidRDefault="00326019">
      <w:pPr>
        <w:spacing w:line="460" w:lineRule="exact"/>
        <w:ind w:firstLine="720"/>
        <w:jc w:val="center"/>
        <w:rPr>
          <w:rFonts w:ascii="黑体" w:eastAsia="黑体" w:hAnsi="黑体"/>
          <w:sz w:val="36"/>
          <w:szCs w:val="36"/>
        </w:rPr>
      </w:pPr>
      <w:r>
        <w:rPr>
          <w:rFonts w:ascii="黑体" w:eastAsia="黑体" w:hAnsi="黑体" w:hint="eastAsia"/>
          <w:sz w:val="36"/>
          <w:szCs w:val="36"/>
        </w:rPr>
        <w:t>决策气象服务材料签发单</w:t>
      </w:r>
    </w:p>
    <w:p w:rsidR="0086009F" w:rsidRDefault="0086009F">
      <w:pPr>
        <w:ind w:firstLine="562"/>
        <w:rPr>
          <w:b/>
          <w:sz w:val="28"/>
          <w:szCs w:val="28"/>
        </w:rPr>
      </w:pPr>
    </w:p>
    <w:p w:rsidR="0086009F" w:rsidRDefault="0086009F">
      <w:pPr>
        <w:ind w:firstLine="562"/>
        <w:rPr>
          <w:b/>
          <w:sz w:val="28"/>
          <w:szCs w:val="28"/>
        </w:rPr>
      </w:pPr>
    </w:p>
    <w:p w:rsidR="0086009F" w:rsidRDefault="0086009F">
      <w:pPr>
        <w:ind w:firstLine="562"/>
        <w:rPr>
          <w:b/>
          <w:sz w:val="28"/>
          <w:szCs w:val="28"/>
        </w:rPr>
      </w:pPr>
    </w:p>
    <w:p w:rsidR="0086009F" w:rsidRDefault="0086009F">
      <w:pPr>
        <w:ind w:firstLine="562"/>
        <w:rPr>
          <w:b/>
          <w:sz w:val="28"/>
          <w:szCs w:val="28"/>
        </w:rPr>
      </w:pPr>
    </w:p>
    <w:p w:rsidR="0086009F" w:rsidRDefault="0086009F">
      <w:pPr>
        <w:ind w:firstLine="562"/>
        <w:rPr>
          <w:b/>
          <w:sz w:val="28"/>
          <w:szCs w:val="28"/>
        </w:rPr>
      </w:pPr>
    </w:p>
    <w:p w:rsidR="0086009F" w:rsidRDefault="0086009F">
      <w:pPr>
        <w:ind w:firstLine="562"/>
        <w:rPr>
          <w:b/>
          <w:sz w:val="28"/>
          <w:szCs w:val="28"/>
        </w:rPr>
      </w:pPr>
    </w:p>
    <w:p w:rsidR="0086009F" w:rsidRDefault="0086009F">
      <w:pPr>
        <w:ind w:firstLine="560"/>
        <w:rPr>
          <w:sz w:val="28"/>
          <w:szCs w:val="28"/>
        </w:rPr>
      </w:pPr>
    </w:p>
    <w:p w:rsidR="0086009F" w:rsidRDefault="0086009F">
      <w:pPr>
        <w:ind w:firstLine="560"/>
        <w:rPr>
          <w:sz w:val="28"/>
          <w:szCs w:val="28"/>
        </w:rPr>
      </w:pPr>
    </w:p>
    <w:p w:rsidR="0086009F" w:rsidRDefault="00326019">
      <w:pPr>
        <w:ind w:firstLine="560"/>
        <w:rPr>
          <w:sz w:val="28"/>
          <w:szCs w:val="28"/>
        </w:rPr>
      </w:pPr>
      <w:r>
        <w:rPr>
          <w:sz w:val="28"/>
          <w:szCs w:val="28"/>
        </w:rPr>
        <w:br w:type="page"/>
      </w:r>
    </w:p>
    <w:p w:rsidR="0086009F" w:rsidRDefault="00326019">
      <w:pPr>
        <w:spacing w:line="480" w:lineRule="exact"/>
        <w:ind w:firstLineChars="0" w:firstLine="0"/>
        <w:rPr>
          <w:rFonts w:ascii="黑体" w:eastAsia="黑体"/>
          <w:sz w:val="30"/>
          <w:szCs w:val="30"/>
        </w:rPr>
      </w:pPr>
      <w:r>
        <w:rPr>
          <w:rFonts w:ascii="黑体" w:eastAsia="黑体" w:hint="eastAsia"/>
          <w:sz w:val="30"/>
          <w:szCs w:val="30"/>
        </w:rPr>
        <w:lastRenderedPageBreak/>
        <w:t>附件</w:t>
      </w:r>
      <w:r>
        <w:rPr>
          <w:rFonts w:ascii="黑体" w:eastAsia="黑体" w:hint="eastAsia"/>
          <w:sz w:val="30"/>
          <w:szCs w:val="30"/>
        </w:rPr>
        <w:t>4</w:t>
      </w:r>
    </w:p>
    <w:p w:rsidR="0086009F" w:rsidRDefault="00326019">
      <w:pPr>
        <w:spacing w:line="460" w:lineRule="exact"/>
        <w:ind w:firstLineChars="0" w:firstLine="0"/>
        <w:jc w:val="center"/>
        <w:rPr>
          <w:rFonts w:ascii="黑体" w:eastAsia="黑体" w:hAnsi="黑体"/>
          <w:sz w:val="36"/>
          <w:szCs w:val="36"/>
        </w:rPr>
      </w:pPr>
      <w:r>
        <w:rPr>
          <w:rFonts w:ascii="黑体" w:eastAsia="黑体" w:hAnsi="黑体" w:hint="eastAsia"/>
          <w:sz w:val="36"/>
          <w:szCs w:val="36"/>
        </w:rPr>
        <w:t>决策气象服务单位</w:t>
      </w:r>
    </w:p>
    <w:p w:rsidR="0086009F" w:rsidRDefault="0086009F">
      <w:pPr>
        <w:spacing w:line="460" w:lineRule="exact"/>
        <w:ind w:firstLine="720"/>
        <w:jc w:val="center"/>
        <w:rPr>
          <w:rFonts w:ascii="黑体" w:eastAsia="黑体" w:hAnsi="黑体"/>
          <w:sz w:val="36"/>
          <w:szCs w:val="36"/>
        </w:rPr>
      </w:pPr>
    </w:p>
    <w:p w:rsidR="0086009F" w:rsidRDefault="00326019">
      <w:pPr>
        <w:ind w:firstLine="640"/>
        <w:rPr>
          <w:rFonts w:ascii="仿宋" w:eastAsia="仿宋" w:hAnsi="仿宋"/>
          <w:color w:val="000000"/>
          <w:szCs w:val="32"/>
        </w:rPr>
      </w:pPr>
      <w:r>
        <w:rPr>
          <w:rFonts w:ascii="CESI仿宋-GB2312" w:eastAsia="CESI仿宋-GB2312" w:hAnsi="CESI仿宋-GB2312" w:cs="CESI仿宋-GB2312" w:hint="eastAsia"/>
          <w:color w:val="000000"/>
          <w:szCs w:val="32"/>
        </w:rPr>
        <w:t>市委办、市人大办、市府办、市政协办，市府办五处，市防指办、市教育局、市公安局、市民政局、市自然资源和规划局、市生态环境局、市住房和城乡建设局、市交通运输局、市水利局、市农业农村局、市商务局、市文化广电旅游局、市卫生健康委员会、市市场监督管理局、市综合行政执法局、市供电公司、市水务集团，吴兴区府办、南太湖新区委办</w:t>
      </w:r>
    </w:p>
    <w:p w:rsidR="0086009F" w:rsidRDefault="0086009F">
      <w:pPr>
        <w:ind w:firstLine="640"/>
        <w:rPr>
          <w:rFonts w:ascii="仿宋" w:eastAsia="仿宋" w:hAnsi="仿宋"/>
          <w:color w:val="000000"/>
          <w:szCs w:val="32"/>
        </w:rPr>
      </w:pPr>
    </w:p>
    <w:p w:rsidR="0086009F" w:rsidRDefault="0086009F">
      <w:pPr>
        <w:ind w:firstLine="640"/>
        <w:rPr>
          <w:rFonts w:ascii="仿宋" w:eastAsia="仿宋" w:hAnsi="仿宋"/>
          <w:color w:val="000000"/>
          <w:szCs w:val="32"/>
        </w:rPr>
      </w:pPr>
    </w:p>
    <w:p w:rsidR="0086009F" w:rsidRDefault="0086009F">
      <w:pPr>
        <w:ind w:firstLine="640"/>
        <w:rPr>
          <w:rFonts w:ascii="仿宋" w:eastAsia="仿宋" w:hAnsi="仿宋"/>
          <w:color w:val="000000"/>
          <w:szCs w:val="32"/>
        </w:rPr>
      </w:pPr>
    </w:p>
    <w:sectPr w:rsidR="0086009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6019" w:rsidRDefault="00326019">
      <w:pPr>
        <w:spacing w:line="240" w:lineRule="auto"/>
        <w:ind w:firstLine="640"/>
      </w:pPr>
      <w:r>
        <w:separator/>
      </w:r>
    </w:p>
  </w:endnote>
  <w:endnote w:type="continuationSeparator" w:id="0">
    <w:p w:rsidR="00326019" w:rsidRDefault="00326019">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ESI仿宋-GB2312">
    <w:altName w:val="Microsoft YaHei UI"/>
    <w:charset w:val="86"/>
    <w:family w:val="auto"/>
    <w:pitch w:val="default"/>
    <w:sig w:usb0="00000000" w:usb1="084F6CF8" w:usb2="00000010" w:usb3="00000000" w:csb0="0004000F" w:csb1="00000000"/>
  </w:font>
  <w:font w:name="楷体">
    <w:altName w:val="方正楷体_GBK"/>
    <w:panose1 w:val="02010609060101010101"/>
    <w:charset w:val="86"/>
    <w:family w:val="modern"/>
    <w:pitch w:val="fixed"/>
    <w:sig w:usb0="800002BF" w:usb1="38CF7CFA" w:usb2="00000016" w:usb3="00000000" w:csb0="00040001" w:csb1="00000000"/>
  </w:font>
  <w:font w:name="华文中宋">
    <w:altName w:val="汉仪中宋简"/>
    <w:panose1 w:val="02010600040101010101"/>
    <w:charset w:val="86"/>
    <w:family w:val="auto"/>
    <w:pitch w:val="variable"/>
    <w:sig w:usb0="00000287" w:usb1="080F0000" w:usb2="00000010" w:usb3="00000000" w:csb0="0004009F" w:csb1="00000000"/>
  </w:font>
  <w:font w:name="仿宋">
    <w:altName w:val="微软雅黑"/>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altName w:val="微软雅黑"/>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009F" w:rsidRDefault="00326019">
    <w:pPr>
      <w:pStyle w:val="a8"/>
      <w:framePr w:w="1620" w:wrap="around" w:vAnchor="text" w:hAnchor="page" w:x="1581" w:y="218"/>
      <w:spacing w:line="280" w:lineRule="exact"/>
      <w:ind w:left="340" w:firstLine="560"/>
      <w:rPr>
        <w:rStyle w:val="ad"/>
        <w:sz w:val="28"/>
      </w:rPr>
    </w:pPr>
    <w:r>
      <w:rPr>
        <w:rStyle w:val="ad"/>
        <w:rFonts w:hint="eastAsia"/>
        <w:sz w:val="28"/>
      </w:rPr>
      <w:t>—</w:t>
    </w:r>
    <w:r>
      <w:rPr>
        <w:rStyle w:val="ad"/>
        <w:rFonts w:ascii="宋体" w:hAnsi="宋体"/>
        <w:sz w:val="28"/>
      </w:rPr>
      <w:fldChar w:fldCharType="begin"/>
    </w:r>
    <w:r>
      <w:rPr>
        <w:rStyle w:val="ad"/>
        <w:rFonts w:ascii="宋体" w:hAnsi="宋体"/>
        <w:sz w:val="28"/>
      </w:rPr>
      <w:instrText xml:space="preserve">PAGE  </w:instrText>
    </w:r>
    <w:r>
      <w:rPr>
        <w:rStyle w:val="ad"/>
        <w:rFonts w:ascii="宋体" w:hAnsi="宋体"/>
        <w:sz w:val="28"/>
      </w:rPr>
      <w:fldChar w:fldCharType="separate"/>
    </w:r>
    <w:r>
      <w:rPr>
        <w:rStyle w:val="ad"/>
        <w:rFonts w:ascii="宋体" w:hAnsi="宋体"/>
        <w:sz w:val="28"/>
      </w:rPr>
      <w:t>18</w:t>
    </w:r>
    <w:r>
      <w:rPr>
        <w:rStyle w:val="ad"/>
        <w:rFonts w:ascii="宋体" w:hAnsi="宋体"/>
        <w:sz w:val="28"/>
      </w:rPr>
      <w:fldChar w:fldCharType="end"/>
    </w:r>
    <w:r>
      <w:rPr>
        <w:rStyle w:val="ad"/>
        <w:rFonts w:hint="eastAsia"/>
        <w:sz w:val="28"/>
      </w:rPr>
      <w:t>—</w:t>
    </w:r>
  </w:p>
  <w:p w:rsidR="0086009F" w:rsidRDefault="0086009F">
    <w:pPr>
      <w:pStyle w:val="a8"/>
      <w:tabs>
        <w:tab w:val="clear" w:pos="8306"/>
        <w:tab w:val="right" w:pos="8460"/>
      </w:tabs>
      <w:ind w:right="212" w:firstLine="640"/>
      <w:jc w:val="right"/>
      <w:rPr>
        <w:rFonts w:ascii="仿宋_GB2312"/>
        <w:sz w:val="32"/>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009F" w:rsidRDefault="00326019">
    <w:pPr>
      <w:pStyle w:val="a8"/>
      <w:ind w:right="360" w:firstLine="640"/>
      <w:rPr>
        <w:rFonts w:ascii="仿宋_GB2312"/>
        <w:sz w:val="32"/>
      </w:rPr>
    </w:pPr>
    <w:r>
      <w:rPr>
        <w:noProof/>
        <w:sz w:val="3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6009F" w:rsidRDefault="00326019">
                          <w:pPr>
                            <w:pStyle w:val="a8"/>
                            <w:ind w:firstLine="360"/>
                          </w:pPr>
                          <w:r>
                            <w:fldChar w:fldCharType="begin"/>
                          </w:r>
                          <w:r>
                            <w:instrText xml:space="preserve"> PAGE  \* MERGEFORMAT </w:instrText>
                          </w:r>
                          <w:r>
                            <w:fldChar w:fldCharType="separate"/>
                          </w:r>
                          <w:r w:rsidR="007F1063">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86009F" w:rsidRDefault="00326019">
                    <w:pPr>
                      <w:pStyle w:val="a8"/>
                      <w:ind w:firstLine="360"/>
                    </w:pPr>
                    <w:r>
                      <w:fldChar w:fldCharType="begin"/>
                    </w:r>
                    <w:r>
                      <w:instrText xml:space="preserve"> PAGE  \* MERGEFORMAT </w:instrText>
                    </w:r>
                    <w:r>
                      <w:fldChar w:fldCharType="separate"/>
                    </w:r>
                    <w:r w:rsidR="007F1063">
                      <w:rPr>
                        <w:noProof/>
                      </w:rP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009F" w:rsidRDefault="00326019">
    <w:pPr>
      <w:pStyle w:val="a8"/>
      <w:ind w:firstLine="360"/>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6009F" w:rsidRDefault="00326019">
                          <w:pPr>
                            <w:pStyle w:val="a8"/>
                            <w:ind w:firstLine="360"/>
                          </w:pPr>
                          <w:r>
                            <w:fldChar w:fldCharType="begin"/>
                          </w:r>
                          <w:r>
                            <w:instrText xml:space="preserve"> PAGE  \* MERGEFORMAT </w:instrText>
                          </w:r>
                          <w:r>
                            <w:fldChar w:fldCharType="separate"/>
                          </w:r>
                          <w:r w:rsidR="007F1063">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rsidR="0086009F" w:rsidRDefault="00326019">
                    <w:pPr>
                      <w:pStyle w:val="a8"/>
                      <w:ind w:firstLine="360"/>
                    </w:pPr>
                    <w:r>
                      <w:fldChar w:fldCharType="begin"/>
                    </w:r>
                    <w:r>
                      <w:instrText xml:space="preserve"> PAGE  \* MERGEFORMAT </w:instrText>
                    </w:r>
                    <w:r>
                      <w:fldChar w:fldCharType="separate"/>
                    </w:r>
                    <w:r w:rsidR="007F1063">
                      <w:rPr>
                        <w:noProof/>
                      </w:rP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6019" w:rsidRDefault="00326019">
      <w:pPr>
        <w:spacing w:line="240" w:lineRule="auto"/>
        <w:ind w:firstLine="640"/>
      </w:pPr>
      <w:r>
        <w:separator/>
      </w:r>
    </w:p>
  </w:footnote>
  <w:footnote w:type="continuationSeparator" w:id="0">
    <w:p w:rsidR="00326019" w:rsidRDefault="00326019">
      <w:pPr>
        <w:spacing w:line="240" w:lineRule="auto"/>
        <w:ind w:firstLine="64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009F" w:rsidRDefault="0086009F">
    <w:pPr>
      <w:pStyle w:val="aa"/>
      <w:pBdr>
        <w:bottom w:val="none" w:sz="0" w:space="0" w:color="auto"/>
      </w:pBdr>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009F" w:rsidRDefault="0086009F">
    <w:pPr>
      <w:pStyle w:val="aa"/>
      <w:pBdr>
        <w:bottom w:val="none" w:sz="0" w:space="0" w:color="auto"/>
      </w:pBdr>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009F" w:rsidRDefault="0086009F">
    <w:pPr>
      <w:pStyle w:val="aa"/>
      <w:pBdr>
        <w:bottom w:val="none" w:sz="0" w:space="0" w:color="auto"/>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5B10"/>
    <w:rsid w:val="B7FFB2B0"/>
    <w:rsid w:val="BDEBDA02"/>
    <w:rsid w:val="BFDF3571"/>
    <w:rsid w:val="BFF92D60"/>
    <w:rsid w:val="CFDFF587"/>
    <w:rsid w:val="EBFC5067"/>
    <w:rsid w:val="FEEF8A71"/>
    <w:rsid w:val="00044308"/>
    <w:rsid w:val="00047374"/>
    <w:rsid w:val="000770F1"/>
    <w:rsid w:val="00092E15"/>
    <w:rsid w:val="000B4F45"/>
    <w:rsid w:val="000C392C"/>
    <w:rsid w:val="000E756B"/>
    <w:rsid w:val="000F7EC4"/>
    <w:rsid w:val="00100548"/>
    <w:rsid w:val="00102815"/>
    <w:rsid w:val="00112367"/>
    <w:rsid w:val="00135E5E"/>
    <w:rsid w:val="001476F8"/>
    <w:rsid w:val="001523A1"/>
    <w:rsid w:val="00164233"/>
    <w:rsid w:val="00183974"/>
    <w:rsid w:val="001B0FCD"/>
    <w:rsid w:val="001D0ACF"/>
    <w:rsid w:val="001E7D6A"/>
    <w:rsid w:val="001F045C"/>
    <w:rsid w:val="0022623C"/>
    <w:rsid w:val="00241606"/>
    <w:rsid w:val="002443A9"/>
    <w:rsid w:val="00265AFF"/>
    <w:rsid w:val="00270480"/>
    <w:rsid w:val="00274FAE"/>
    <w:rsid w:val="002830B8"/>
    <w:rsid w:val="002B1988"/>
    <w:rsid w:val="002C7A78"/>
    <w:rsid w:val="002D383E"/>
    <w:rsid w:val="002D4C1A"/>
    <w:rsid w:val="002D4F22"/>
    <w:rsid w:val="002E1570"/>
    <w:rsid w:val="002F6909"/>
    <w:rsid w:val="00312177"/>
    <w:rsid w:val="003139C4"/>
    <w:rsid w:val="00326019"/>
    <w:rsid w:val="00347669"/>
    <w:rsid w:val="003660CF"/>
    <w:rsid w:val="003859A3"/>
    <w:rsid w:val="003879E1"/>
    <w:rsid w:val="00393F3B"/>
    <w:rsid w:val="003A44E6"/>
    <w:rsid w:val="003B26FC"/>
    <w:rsid w:val="003B426D"/>
    <w:rsid w:val="003B48CC"/>
    <w:rsid w:val="003B7192"/>
    <w:rsid w:val="003C4F2C"/>
    <w:rsid w:val="003D4491"/>
    <w:rsid w:val="00407619"/>
    <w:rsid w:val="00427A27"/>
    <w:rsid w:val="00451AE6"/>
    <w:rsid w:val="004551CA"/>
    <w:rsid w:val="00493978"/>
    <w:rsid w:val="004B28CB"/>
    <w:rsid w:val="00503D9B"/>
    <w:rsid w:val="00514A9B"/>
    <w:rsid w:val="00535E95"/>
    <w:rsid w:val="00541963"/>
    <w:rsid w:val="00547816"/>
    <w:rsid w:val="00557B89"/>
    <w:rsid w:val="00565DE1"/>
    <w:rsid w:val="00572EFF"/>
    <w:rsid w:val="00594FC1"/>
    <w:rsid w:val="005B3D8A"/>
    <w:rsid w:val="005E78EF"/>
    <w:rsid w:val="005E7E8F"/>
    <w:rsid w:val="005F0573"/>
    <w:rsid w:val="00606464"/>
    <w:rsid w:val="006131F6"/>
    <w:rsid w:val="00640E5C"/>
    <w:rsid w:val="00652BD6"/>
    <w:rsid w:val="00655763"/>
    <w:rsid w:val="00655B10"/>
    <w:rsid w:val="00680E90"/>
    <w:rsid w:val="00682869"/>
    <w:rsid w:val="0069691C"/>
    <w:rsid w:val="006B7CDA"/>
    <w:rsid w:val="006D3ABE"/>
    <w:rsid w:val="006D647A"/>
    <w:rsid w:val="006E048D"/>
    <w:rsid w:val="00700D18"/>
    <w:rsid w:val="0070225B"/>
    <w:rsid w:val="0070329A"/>
    <w:rsid w:val="00710D49"/>
    <w:rsid w:val="00711A66"/>
    <w:rsid w:val="00726295"/>
    <w:rsid w:val="00746AFA"/>
    <w:rsid w:val="0079332B"/>
    <w:rsid w:val="007D62D1"/>
    <w:rsid w:val="007E08D0"/>
    <w:rsid w:val="007E582F"/>
    <w:rsid w:val="007F0AC2"/>
    <w:rsid w:val="007F1063"/>
    <w:rsid w:val="00802D56"/>
    <w:rsid w:val="00802F73"/>
    <w:rsid w:val="008162AA"/>
    <w:rsid w:val="00817E41"/>
    <w:rsid w:val="00826136"/>
    <w:rsid w:val="00836280"/>
    <w:rsid w:val="00842030"/>
    <w:rsid w:val="00857D25"/>
    <w:rsid w:val="0086009F"/>
    <w:rsid w:val="00860FE0"/>
    <w:rsid w:val="00865229"/>
    <w:rsid w:val="00870D13"/>
    <w:rsid w:val="00876609"/>
    <w:rsid w:val="008A6F44"/>
    <w:rsid w:val="008D2144"/>
    <w:rsid w:val="00906DEA"/>
    <w:rsid w:val="00924E07"/>
    <w:rsid w:val="00926135"/>
    <w:rsid w:val="009424AD"/>
    <w:rsid w:val="00951F02"/>
    <w:rsid w:val="00957098"/>
    <w:rsid w:val="00967B4F"/>
    <w:rsid w:val="009819E7"/>
    <w:rsid w:val="009922DC"/>
    <w:rsid w:val="009C20B0"/>
    <w:rsid w:val="009C2680"/>
    <w:rsid w:val="009E08BA"/>
    <w:rsid w:val="009F410C"/>
    <w:rsid w:val="009F4BA2"/>
    <w:rsid w:val="00A13CD4"/>
    <w:rsid w:val="00A34B1B"/>
    <w:rsid w:val="00A51C7E"/>
    <w:rsid w:val="00A51D06"/>
    <w:rsid w:val="00A8261E"/>
    <w:rsid w:val="00AA3C09"/>
    <w:rsid w:val="00AA4300"/>
    <w:rsid w:val="00AC2B0A"/>
    <w:rsid w:val="00B16CAE"/>
    <w:rsid w:val="00B2044D"/>
    <w:rsid w:val="00B2772B"/>
    <w:rsid w:val="00B3558C"/>
    <w:rsid w:val="00B508FB"/>
    <w:rsid w:val="00B60E56"/>
    <w:rsid w:val="00B67E52"/>
    <w:rsid w:val="00B826EE"/>
    <w:rsid w:val="00B8461E"/>
    <w:rsid w:val="00BA40EF"/>
    <w:rsid w:val="00BA76A7"/>
    <w:rsid w:val="00BB0CA2"/>
    <w:rsid w:val="00BB396D"/>
    <w:rsid w:val="00BC5F7C"/>
    <w:rsid w:val="00BD1164"/>
    <w:rsid w:val="00BE41A3"/>
    <w:rsid w:val="00BF3C14"/>
    <w:rsid w:val="00BF5336"/>
    <w:rsid w:val="00C10D2F"/>
    <w:rsid w:val="00C23E38"/>
    <w:rsid w:val="00C24380"/>
    <w:rsid w:val="00C2477E"/>
    <w:rsid w:val="00C559BD"/>
    <w:rsid w:val="00C61BD6"/>
    <w:rsid w:val="00C62190"/>
    <w:rsid w:val="00C85826"/>
    <w:rsid w:val="00C858FF"/>
    <w:rsid w:val="00C94555"/>
    <w:rsid w:val="00CA0672"/>
    <w:rsid w:val="00CA0A4A"/>
    <w:rsid w:val="00CA4588"/>
    <w:rsid w:val="00CB04D4"/>
    <w:rsid w:val="00CB3DA3"/>
    <w:rsid w:val="00CB483E"/>
    <w:rsid w:val="00CB6B58"/>
    <w:rsid w:val="00CC1177"/>
    <w:rsid w:val="00CC535E"/>
    <w:rsid w:val="00CC5CD4"/>
    <w:rsid w:val="00CC71FC"/>
    <w:rsid w:val="00CE0BD8"/>
    <w:rsid w:val="00CF7910"/>
    <w:rsid w:val="00D4100B"/>
    <w:rsid w:val="00DB12B4"/>
    <w:rsid w:val="00DD41B6"/>
    <w:rsid w:val="00DD5862"/>
    <w:rsid w:val="00DD62D5"/>
    <w:rsid w:val="00DE54DC"/>
    <w:rsid w:val="00DF0839"/>
    <w:rsid w:val="00E0558C"/>
    <w:rsid w:val="00E205C6"/>
    <w:rsid w:val="00E2299B"/>
    <w:rsid w:val="00E315B4"/>
    <w:rsid w:val="00E31904"/>
    <w:rsid w:val="00E87BD8"/>
    <w:rsid w:val="00EB4B6E"/>
    <w:rsid w:val="00EC78F0"/>
    <w:rsid w:val="00EE339B"/>
    <w:rsid w:val="00EE359D"/>
    <w:rsid w:val="00EF638A"/>
    <w:rsid w:val="00F06BF4"/>
    <w:rsid w:val="00F177B7"/>
    <w:rsid w:val="00F46295"/>
    <w:rsid w:val="00F55621"/>
    <w:rsid w:val="00F65DC9"/>
    <w:rsid w:val="00F9253C"/>
    <w:rsid w:val="00F92E6B"/>
    <w:rsid w:val="00FA5D03"/>
    <w:rsid w:val="00FE77CB"/>
    <w:rsid w:val="07056DD0"/>
    <w:rsid w:val="0E766445"/>
    <w:rsid w:val="24B359C1"/>
    <w:rsid w:val="2F041E65"/>
    <w:rsid w:val="2F1943C4"/>
    <w:rsid w:val="2F5760EF"/>
    <w:rsid w:val="35A33062"/>
    <w:rsid w:val="3AE62520"/>
    <w:rsid w:val="3BB3F0FA"/>
    <w:rsid w:val="3F705655"/>
    <w:rsid w:val="431016D3"/>
    <w:rsid w:val="4E5E1841"/>
    <w:rsid w:val="511F0A3C"/>
    <w:rsid w:val="5AD570F7"/>
    <w:rsid w:val="64B81EE7"/>
    <w:rsid w:val="6F7BD9B0"/>
    <w:rsid w:val="739FA631"/>
    <w:rsid w:val="7BFFA2D9"/>
    <w:rsid w:val="7F6E1C7A"/>
    <w:rsid w:val="7FAFA48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E1249EC4-6F7F-4FA5-BA4F-FAE162689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560" w:lineRule="exact"/>
      <w:ind w:firstLineChars="200" w:firstLine="632"/>
      <w:jc w:val="both"/>
    </w:pPr>
    <w:rPr>
      <w:rFonts w:eastAsia="仿宋_GB2312"/>
      <w:kern w:val="2"/>
      <w:sz w:val="32"/>
      <w:szCs w:val="24"/>
    </w:rPr>
  </w:style>
  <w:style w:type="paragraph" w:styleId="1">
    <w:name w:val="heading 1"/>
    <w:basedOn w:val="a"/>
    <w:next w:val="a"/>
    <w:uiPriority w:val="9"/>
    <w:qFormat/>
    <w:pPr>
      <w:keepNext/>
      <w:keepLines/>
      <w:spacing w:line="700" w:lineRule="exact"/>
      <w:ind w:firstLineChars="0" w:firstLine="0"/>
      <w:jc w:val="center"/>
      <w:outlineLvl w:val="0"/>
    </w:pPr>
    <w:rPr>
      <w:rFonts w:eastAsia="方正小标宋简体"/>
      <w:kern w:val="44"/>
      <w:sz w:val="4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autoSpaceDE w:val="0"/>
      <w:autoSpaceDN w:val="0"/>
      <w:adjustRightInd w:val="0"/>
      <w:spacing w:line="440" w:lineRule="exact"/>
      <w:ind w:firstLine="567"/>
      <w:textAlignment w:val="baseline"/>
    </w:pPr>
    <w:rPr>
      <w:sz w:val="24"/>
      <w:szCs w:val="20"/>
    </w:rPr>
  </w:style>
  <w:style w:type="paragraph" w:styleId="a4">
    <w:name w:val="Body Text Indent"/>
    <w:basedOn w:val="a"/>
    <w:link w:val="a5"/>
    <w:uiPriority w:val="99"/>
    <w:unhideWhenUsed/>
    <w:qFormat/>
    <w:pPr>
      <w:spacing w:after="120"/>
      <w:ind w:leftChars="200" w:left="420"/>
    </w:pPr>
  </w:style>
  <w:style w:type="paragraph" w:styleId="a6">
    <w:name w:val="Plain Text"/>
    <w:basedOn w:val="a"/>
    <w:link w:val="a7"/>
    <w:qFormat/>
    <w:rPr>
      <w:rFonts w:ascii="宋体" w:hAnsi="Courier New"/>
      <w:szCs w:val="20"/>
    </w:rPr>
  </w:style>
  <w:style w:type="paragraph" w:styleId="a8">
    <w:name w:val="footer"/>
    <w:basedOn w:val="a"/>
    <w:link w:val="a9"/>
    <w:unhideWhenUsed/>
    <w:qFormat/>
    <w:pPr>
      <w:tabs>
        <w:tab w:val="center" w:pos="4153"/>
        <w:tab w:val="right" w:pos="8306"/>
      </w:tabs>
      <w:snapToGrid w:val="0"/>
      <w:jc w:val="left"/>
    </w:pPr>
    <w:rPr>
      <w:sz w:val="18"/>
      <w:szCs w:val="18"/>
    </w:rPr>
  </w:style>
  <w:style w:type="paragraph" w:styleId="aa">
    <w:name w:val="header"/>
    <w:basedOn w:val="a"/>
    <w:link w:val="ab"/>
    <w:unhideWhenUsed/>
    <w:qFormat/>
    <w:pPr>
      <w:pBdr>
        <w:bottom w:val="single" w:sz="6" w:space="1" w:color="auto"/>
      </w:pBdr>
      <w:tabs>
        <w:tab w:val="center" w:pos="4153"/>
        <w:tab w:val="right" w:pos="8306"/>
      </w:tabs>
      <w:snapToGrid w:val="0"/>
      <w:jc w:val="center"/>
    </w:pPr>
    <w:rPr>
      <w:sz w:val="18"/>
      <w:szCs w:val="18"/>
    </w:rPr>
  </w:style>
  <w:style w:type="table" w:styleId="ac">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d">
    <w:name w:val="page number"/>
    <w:basedOn w:val="a0"/>
    <w:qFormat/>
  </w:style>
  <w:style w:type="character" w:customStyle="1" w:styleId="a5">
    <w:name w:val="正文文本缩进 字符"/>
    <w:basedOn w:val="a0"/>
    <w:link w:val="a4"/>
    <w:uiPriority w:val="99"/>
    <w:qFormat/>
    <w:rPr>
      <w:rFonts w:ascii="Times New Roman" w:eastAsia="宋体" w:hAnsi="Times New Roman" w:cs="Times New Roman"/>
      <w:szCs w:val="24"/>
    </w:rPr>
  </w:style>
  <w:style w:type="character" w:customStyle="1" w:styleId="ab">
    <w:name w:val="页眉 字符"/>
    <w:basedOn w:val="a0"/>
    <w:link w:val="aa"/>
    <w:uiPriority w:val="99"/>
    <w:semiHidden/>
    <w:qFormat/>
    <w:rPr>
      <w:rFonts w:ascii="Times New Roman" w:eastAsia="宋体" w:hAnsi="Times New Roman" w:cs="Times New Roman"/>
      <w:sz w:val="18"/>
      <w:szCs w:val="18"/>
    </w:rPr>
  </w:style>
  <w:style w:type="character" w:customStyle="1" w:styleId="a9">
    <w:name w:val="页脚 字符"/>
    <w:basedOn w:val="a0"/>
    <w:link w:val="a8"/>
    <w:uiPriority w:val="99"/>
    <w:semiHidden/>
    <w:qFormat/>
    <w:rPr>
      <w:rFonts w:ascii="Times New Roman" w:eastAsia="宋体" w:hAnsi="Times New Roman" w:cs="Times New Roman"/>
      <w:sz w:val="18"/>
      <w:szCs w:val="18"/>
    </w:rPr>
  </w:style>
  <w:style w:type="paragraph" w:styleId="ae">
    <w:name w:val="List Paragraph"/>
    <w:basedOn w:val="a"/>
    <w:uiPriority w:val="34"/>
    <w:qFormat/>
    <w:pPr>
      <w:ind w:firstLine="420"/>
    </w:pPr>
  </w:style>
  <w:style w:type="character" w:customStyle="1" w:styleId="a7">
    <w:name w:val="纯文本 字符"/>
    <w:basedOn w:val="a0"/>
    <w:link w:val="a6"/>
    <w:qFormat/>
    <w:rPr>
      <w:rFonts w:ascii="宋体" w:eastAsia="宋体" w:hAnsi="Courier New" w:cs="Times New Roman"/>
      <w:szCs w:val="20"/>
    </w:rPr>
  </w:style>
  <w:style w:type="paragraph" w:styleId="af">
    <w:name w:val="Balloon Text"/>
    <w:basedOn w:val="a"/>
    <w:link w:val="af0"/>
    <w:uiPriority w:val="99"/>
    <w:semiHidden/>
    <w:unhideWhenUsed/>
    <w:rsid w:val="007F1063"/>
    <w:pPr>
      <w:spacing w:line="240" w:lineRule="auto"/>
    </w:pPr>
    <w:rPr>
      <w:sz w:val="18"/>
      <w:szCs w:val="18"/>
    </w:rPr>
  </w:style>
  <w:style w:type="character" w:customStyle="1" w:styleId="af0">
    <w:name w:val="批注框文本 字符"/>
    <w:basedOn w:val="a0"/>
    <w:link w:val="af"/>
    <w:uiPriority w:val="99"/>
    <w:semiHidden/>
    <w:rsid w:val="007F1063"/>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533</Words>
  <Characters>3044</Characters>
  <Application>Microsoft Office Word</Application>
  <DocSecurity>0</DocSecurity>
  <Lines>25</Lines>
  <Paragraphs>7</Paragraphs>
  <ScaleCrop>false</ScaleCrop>
  <Company>china</Company>
  <LinksUpToDate>false</LinksUpToDate>
  <CharactersWithSpaces>3570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李洪权</dc:creator>
  <cp:lastModifiedBy>Leezi</cp:lastModifiedBy>
  <cp:revision>2</cp:revision>
  <dcterms:created xsi:type="dcterms:W3CDTF">2019-10-13T06:02:00Z</dcterms:created>
  <dcterms:modified xsi:type="dcterms:W3CDTF">2024-05-15T07:46:00Z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